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8"/>
          <w:szCs w:val="28"/>
          <w:lang w:eastAsia="zh-CN"/>
        </w:rPr>
      </w:pPr>
      <w:r>
        <w:rPr>
          <w:rFonts w:hint="eastAsia" w:ascii="黑体" w:hAnsi="黑体" w:eastAsia="黑体"/>
          <w:sz w:val="28"/>
          <w:szCs w:val="28"/>
          <w:lang w:eastAsia="zh-CN"/>
        </w:rPr>
        <w:t>宜昌长江公路大桥新建猇亭服务区及接线路扩建项目</w:t>
      </w:r>
    </w:p>
    <w:p>
      <w:pPr>
        <w:jc w:val="center"/>
        <w:rPr>
          <w:rFonts w:hint="eastAsia" w:ascii="黑体" w:hAnsi="黑体" w:eastAsia="黑体"/>
          <w:sz w:val="28"/>
          <w:szCs w:val="28"/>
          <w:u w:val="none"/>
        </w:rPr>
      </w:pPr>
      <w:r>
        <w:rPr>
          <w:rFonts w:hint="eastAsia" w:ascii="黑体" w:hAnsi="黑体" w:eastAsia="黑体"/>
          <w:sz w:val="28"/>
          <w:szCs w:val="28"/>
          <w:lang w:eastAsia="zh-CN"/>
        </w:rPr>
        <w:t>还建道路工程</w:t>
      </w:r>
      <w:r>
        <w:rPr>
          <w:rFonts w:hint="eastAsia" w:ascii="黑体" w:hAnsi="黑体" w:eastAsia="黑体"/>
          <w:sz w:val="28"/>
          <w:szCs w:val="28"/>
          <w:lang w:val="en-US" w:eastAsia="zh-CN"/>
        </w:rPr>
        <w:t>(土石方部分）</w:t>
      </w: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jc w:val="center"/>
        <w:rPr>
          <w:rFonts w:hint="eastAsia" w:ascii="黑体" w:hAnsi="黑体" w:eastAsia="黑体"/>
          <w:sz w:val="28"/>
          <w:szCs w:val="28"/>
        </w:rPr>
      </w:pPr>
      <w:r>
        <w:rPr>
          <w:rFonts w:hint="eastAsia" w:ascii="黑体" w:hAnsi="黑体" w:eastAsia="黑体"/>
          <w:sz w:val="72"/>
          <w:szCs w:val="72"/>
          <w:lang w:eastAsia="zh-CN"/>
        </w:rPr>
        <w:t>比</w:t>
      </w:r>
      <w:r>
        <w:rPr>
          <w:rFonts w:hint="eastAsia" w:ascii="黑体" w:hAnsi="黑体" w:eastAsia="黑体"/>
          <w:sz w:val="72"/>
          <w:szCs w:val="72"/>
        </w:rPr>
        <w:t xml:space="preserve"> </w:t>
      </w:r>
      <w:r>
        <w:rPr>
          <w:rFonts w:hint="eastAsia" w:ascii="黑体" w:hAnsi="黑体" w:eastAsia="黑体"/>
          <w:sz w:val="72"/>
          <w:szCs w:val="72"/>
          <w:lang w:eastAsia="zh-CN"/>
        </w:rPr>
        <w:t>选</w:t>
      </w:r>
      <w:r>
        <w:rPr>
          <w:rFonts w:hint="eastAsia" w:ascii="黑体" w:hAnsi="黑体" w:eastAsia="黑体"/>
          <w:sz w:val="72"/>
          <w:szCs w:val="72"/>
        </w:rPr>
        <w:t xml:space="preserve"> 文 件</w:t>
      </w: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jc w:val="center"/>
        <w:rPr>
          <w:rFonts w:hint="eastAsia" w:ascii="黑体" w:hAnsi="黑体" w:eastAsia="黑体"/>
          <w:sz w:val="28"/>
          <w:szCs w:val="28"/>
        </w:rPr>
      </w:pPr>
      <w:r>
        <w:rPr>
          <w:rFonts w:hint="eastAsia" w:ascii="黑体" w:hAnsi="黑体" w:eastAsia="黑体"/>
          <w:sz w:val="28"/>
          <w:szCs w:val="28"/>
          <w:lang w:eastAsia="zh-CN"/>
        </w:rPr>
        <w:t>比选</w:t>
      </w:r>
      <w:r>
        <w:rPr>
          <w:rFonts w:hint="eastAsia" w:ascii="黑体" w:hAnsi="黑体" w:eastAsia="黑体"/>
          <w:sz w:val="28"/>
          <w:szCs w:val="28"/>
        </w:rPr>
        <w:t>人：</w:t>
      </w:r>
      <w:r>
        <w:rPr>
          <w:rFonts w:hint="eastAsia" w:ascii="黑体" w:hAnsi="黑体" w:eastAsia="黑体"/>
          <w:sz w:val="28"/>
          <w:szCs w:val="28"/>
          <w:u w:val="single"/>
          <w:lang w:val="en-US" w:eastAsia="zh-CN"/>
        </w:rPr>
        <w:t xml:space="preserve">                          </w:t>
      </w:r>
      <w:r>
        <w:rPr>
          <w:rFonts w:hint="eastAsia" w:ascii="黑体" w:hAnsi="黑体" w:eastAsia="黑体"/>
          <w:sz w:val="28"/>
          <w:szCs w:val="28"/>
        </w:rPr>
        <w:t>（单位盖章）</w:t>
      </w:r>
    </w:p>
    <w:p>
      <w:pPr>
        <w:ind w:firstLine="980" w:firstLineChars="350"/>
        <w:rPr>
          <w:rFonts w:hint="eastAsia" w:ascii="黑体" w:hAnsi="黑体" w:eastAsia="黑体"/>
          <w:sz w:val="28"/>
          <w:szCs w:val="28"/>
          <w:u w:val="single"/>
        </w:rPr>
      </w:pPr>
    </w:p>
    <w:p>
      <w:pPr>
        <w:ind w:firstLine="1120" w:firstLineChars="400"/>
        <w:rPr>
          <w:rFonts w:hint="eastAsia" w:ascii="黑体" w:hAnsi="黑体" w:eastAsia="黑体"/>
          <w:sz w:val="28"/>
          <w:szCs w:val="28"/>
        </w:rPr>
      </w:pP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年</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月</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日</w:t>
      </w:r>
    </w:p>
    <w:p>
      <w:pPr>
        <w:pStyle w:val="2"/>
        <w:rPr>
          <w:rFonts w:hint="eastAsia" w:ascii="黑体" w:hAnsi="黑体" w:eastAsia="黑体"/>
          <w:sz w:val="28"/>
          <w:szCs w:val="28"/>
        </w:rPr>
      </w:pPr>
    </w:p>
    <w:p>
      <w:pPr>
        <w:pStyle w:val="2"/>
        <w:rPr>
          <w:rFonts w:hint="eastAsia" w:ascii="黑体" w:hAnsi="黑体" w:eastAsia="黑体"/>
          <w:sz w:val="28"/>
          <w:szCs w:val="28"/>
        </w:rPr>
      </w:pPr>
    </w:p>
    <w:p>
      <w:pPr>
        <w:pStyle w:val="2"/>
        <w:rPr>
          <w:rFonts w:hint="eastAsia" w:ascii="黑体" w:hAnsi="黑体" w:eastAsia="黑体"/>
          <w:sz w:val="28"/>
          <w:szCs w:val="28"/>
        </w:rPr>
      </w:pPr>
    </w:p>
    <w:p>
      <w:pPr>
        <w:pStyle w:val="2"/>
        <w:rPr>
          <w:rFonts w:hint="eastAsia" w:ascii="黑体" w:hAnsi="黑体" w:eastAsia="黑体"/>
          <w:sz w:val="28"/>
          <w:szCs w:val="28"/>
        </w:rPr>
      </w:pPr>
    </w:p>
    <w:p>
      <w:pPr>
        <w:pStyle w:val="2"/>
        <w:rPr>
          <w:rFonts w:hint="eastAsia" w:ascii="黑体" w:hAnsi="黑体" w:eastAsia="黑体"/>
          <w:sz w:val="28"/>
          <w:szCs w:val="28"/>
          <w:lang w:val="en-US" w:eastAsia="zh-CN"/>
        </w:rPr>
      </w:pPr>
    </w:p>
    <w:p>
      <w:pPr>
        <w:pStyle w:val="5"/>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1、法定代表人身份证明</w:t>
      </w:r>
    </w:p>
    <w:p>
      <w:pPr>
        <w:spacing w:line="276" w:lineRule="auto"/>
        <w:rPr>
          <w:rFonts w:hint="eastAsia" w:ascii="宋体" w:hAnsi="宋体"/>
        </w:rPr>
      </w:pPr>
      <w:r>
        <w:rPr>
          <w:rFonts w:hint="eastAsia" w:ascii="宋体" w:hAnsi="宋体"/>
          <w:lang w:eastAsia="zh-CN"/>
        </w:rPr>
        <w:t>单位名称</w:t>
      </w:r>
      <w:r>
        <w:rPr>
          <w:rFonts w:hint="eastAsia" w:ascii="宋体" w:hAnsi="宋体"/>
        </w:rPr>
        <w:t>：</w:t>
      </w:r>
      <w:r>
        <w:rPr>
          <w:rFonts w:hint="eastAsia" w:ascii="宋体" w:hAnsi="宋体"/>
          <w:u w:val="single"/>
        </w:rPr>
        <w:t xml:space="preserve">                                                        </w:t>
      </w:r>
    </w:p>
    <w:p>
      <w:pPr>
        <w:spacing w:line="276" w:lineRule="auto"/>
        <w:rPr>
          <w:rFonts w:hint="eastAsia" w:ascii="宋体" w:hAnsi="宋体"/>
        </w:rPr>
      </w:pPr>
      <w:r>
        <w:rPr>
          <w:rFonts w:hint="eastAsia" w:ascii="宋体" w:hAnsi="宋体"/>
        </w:rPr>
        <w:t>单位性质：</w:t>
      </w:r>
      <w:r>
        <w:rPr>
          <w:rFonts w:hint="eastAsia" w:ascii="宋体" w:hAnsi="宋体"/>
          <w:u w:val="single"/>
        </w:rPr>
        <w:t xml:space="preserve">                                                        </w:t>
      </w:r>
    </w:p>
    <w:p>
      <w:pPr>
        <w:spacing w:line="276" w:lineRule="auto"/>
        <w:rPr>
          <w:rFonts w:hint="eastAsia" w:ascii="宋体" w:hAnsi="宋体"/>
        </w:rPr>
      </w:pPr>
      <w:r>
        <w:rPr>
          <w:rFonts w:hint="eastAsia" w:ascii="宋体" w:hAnsi="宋体"/>
        </w:rPr>
        <w:t>地    址：</w:t>
      </w:r>
      <w:r>
        <w:rPr>
          <w:rFonts w:hint="eastAsia" w:ascii="宋体" w:hAnsi="宋体"/>
          <w:u w:val="single"/>
        </w:rPr>
        <w:t xml:space="preserve">                                                        </w:t>
      </w:r>
    </w:p>
    <w:p>
      <w:pPr>
        <w:spacing w:line="276" w:lineRule="auto"/>
        <w:rPr>
          <w:rFonts w:hint="eastAsia"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276" w:lineRule="auto"/>
        <w:rPr>
          <w:rFonts w:hint="eastAsia" w:ascii="宋体" w:hAnsi="宋体"/>
        </w:rPr>
      </w:pPr>
      <w:r>
        <w:rPr>
          <w:rFonts w:hint="eastAsia" w:ascii="宋体" w:hAnsi="宋体"/>
        </w:rPr>
        <w:t>经营期限：</w:t>
      </w:r>
      <w:r>
        <w:rPr>
          <w:rFonts w:hint="eastAsia" w:ascii="宋体" w:hAnsi="宋体"/>
          <w:u w:val="single"/>
        </w:rPr>
        <w:t xml:space="preserve">                                                        </w:t>
      </w:r>
    </w:p>
    <w:p>
      <w:pPr>
        <w:spacing w:line="276" w:lineRule="auto"/>
        <w:rPr>
          <w:rFonts w:hint="eastAsia" w:ascii="宋体" w:hAnsi="宋体"/>
        </w:rPr>
      </w:pPr>
      <w:r>
        <w:rPr>
          <w:rFonts w:hint="eastAsia" w:ascii="宋体" w:hAnsi="宋体"/>
        </w:rPr>
        <w:t>姓    名：</w:t>
      </w:r>
      <w:r>
        <w:rPr>
          <w:rFonts w:hint="eastAsia" w:ascii="宋体" w:hAnsi="宋体"/>
          <w:u w:val="single"/>
        </w:rPr>
        <w:t xml:space="preserve">                         </w:t>
      </w:r>
      <w:r>
        <w:rPr>
          <w:rFonts w:hint="eastAsia" w:ascii="宋体" w:hAnsi="宋体"/>
        </w:rPr>
        <w:t xml:space="preserve"> 性        别：</w:t>
      </w:r>
      <w:r>
        <w:rPr>
          <w:rFonts w:hint="eastAsia" w:ascii="宋体" w:hAnsi="宋体"/>
          <w:u w:val="single"/>
        </w:rPr>
        <w:t xml:space="preserve">                </w:t>
      </w:r>
    </w:p>
    <w:p>
      <w:pPr>
        <w:spacing w:line="276" w:lineRule="auto"/>
        <w:rPr>
          <w:rFonts w:hint="eastAsia" w:ascii="宋体" w:hAnsi="宋体"/>
        </w:rPr>
      </w:pPr>
      <w:r>
        <w:rPr>
          <w:rFonts w:hint="eastAsia" w:ascii="宋体" w:hAnsi="宋体"/>
        </w:rPr>
        <w:t>年    龄：</w:t>
      </w:r>
      <w:r>
        <w:rPr>
          <w:rFonts w:hint="eastAsia" w:ascii="宋体" w:hAnsi="宋体"/>
          <w:u w:val="single"/>
        </w:rPr>
        <w:t xml:space="preserve">                         </w:t>
      </w:r>
      <w:r>
        <w:rPr>
          <w:rFonts w:hint="eastAsia" w:ascii="宋体" w:hAnsi="宋体"/>
        </w:rPr>
        <w:t xml:space="preserve"> 职        务：</w:t>
      </w:r>
      <w:r>
        <w:rPr>
          <w:rFonts w:hint="eastAsia" w:ascii="宋体" w:hAnsi="宋体"/>
          <w:u w:val="single"/>
        </w:rPr>
        <w:t xml:space="preserve">                </w:t>
      </w:r>
    </w:p>
    <w:p>
      <w:pPr>
        <w:spacing w:line="276" w:lineRule="auto"/>
        <w:rPr>
          <w:rFonts w:hint="eastAsia" w:ascii="宋体" w:hAnsi="宋体"/>
        </w:rPr>
      </w:pPr>
      <w:r>
        <w:rPr>
          <w:rFonts w:hint="eastAsia" w:ascii="宋体" w:hAnsi="宋体"/>
        </w:rPr>
        <w:t>系</w:t>
      </w:r>
      <w:r>
        <w:rPr>
          <w:rFonts w:hint="eastAsia" w:ascii="宋体" w:hAnsi="宋体"/>
          <w:u w:val="single"/>
        </w:rPr>
        <w:t xml:space="preserve">                                                 </w:t>
      </w:r>
      <w:r>
        <w:rPr>
          <w:rFonts w:hint="eastAsia" w:ascii="宋体" w:hAnsi="宋体"/>
        </w:rPr>
        <w:t>（</w:t>
      </w:r>
      <w:r>
        <w:rPr>
          <w:rFonts w:hint="eastAsia" w:ascii="宋体" w:hAnsi="宋体"/>
          <w:lang w:eastAsia="zh-CN"/>
        </w:rPr>
        <w:t>单位</w:t>
      </w:r>
      <w:r>
        <w:rPr>
          <w:rFonts w:hint="eastAsia" w:ascii="宋体" w:hAnsi="宋体"/>
        </w:rPr>
        <w:t>名称）的法定代表人。</w:t>
      </w:r>
    </w:p>
    <w:p>
      <w:pPr>
        <w:spacing w:line="276" w:lineRule="auto"/>
        <w:rPr>
          <w:rFonts w:hint="eastAsia" w:ascii="宋体" w:hAnsi="宋体"/>
        </w:rPr>
      </w:pPr>
      <w:r>
        <w:rPr>
          <w:rFonts w:hint="eastAsia" w:ascii="宋体" w:hAnsi="宋体"/>
        </w:rPr>
        <w:t>特此证明。</w:t>
      </w:r>
    </w:p>
    <w:p>
      <w:pPr>
        <w:spacing w:line="276" w:lineRule="auto"/>
        <w:rPr>
          <w:rFonts w:hint="eastAsia" w:ascii="宋体" w:hAnsi="宋体"/>
        </w:rPr>
      </w:pPr>
    </w:p>
    <w:p>
      <w:pPr>
        <w:spacing w:line="276" w:lineRule="auto"/>
        <w:rPr>
          <w:rFonts w:hint="eastAsia" w:ascii="宋体" w:hAnsi="宋体"/>
        </w:rPr>
      </w:pPr>
    </w:p>
    <w:p>
      <w:pPr>
        <w:spacing w:line="276" w:lineRule="auto"/>
        <w:jc w:val="right"/>
        <w:rPr>
          <w:rFonts w:hint="eastAsia" w:ascii="宋体" w:hAnsi="宋体"/>
        </w:rPr>
      </w:pPr>
      <w:r>
        <w:rPr>
          <w:rFonts w:hint="eastAsia" w:ascii="宋体" w:hAnsi="宋体"/>
          <w:lang w:eastAsia="zh-CN"/>
        </w:rPr>
        <w:t>单位</w:t>
      </w:r>
      <w:r>
        <w:rPr>
          <w:rFonts w:hint="eastAsia" w:ascii="宋体" w:hAnsi="宋体"/>
        </w:rPr>
        <w:t>名称：</w:t>
      </w:r>
      <w:r>
        <w:rPr>
          <w:rFonts w:hint="eastAsia" w:ascii="宋体" w:hAnsi="宋体"/>
          <w:u w:val="single"/>
        </w:rPr>
        <w:t xml:space="preserve">                          </w:t>
      </w:r>
      <w:r>
        <w:rPr>
          <w:rFonts w:hint="eastAsia" w:ascii="宋体" w:hAnsi="宋体"/>
        </w:rPr>
        <w:t>（盖单位章）</w:t>
      </w:r>
    </w:p>
    <w:p>
      <w:pPr>
        <w:spacing w:line="276" w:lineRule="auto"/>
        <w:jc w:val="right"/>
        <w:rPr>
          <w:rFonts w:hint="eastAsia"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备注:附法定代表人身份证</w:t>
      </w:r>
      <w:r>
        <w:rPr>
          <w:rFonts w:hint="eastAsia"/>
          <w:lang w:eastAsia="zh-CN"/>
        </w:rPr>
        <w:t>复印件。</w:t>
      </w:r>
    </w:p>
    <w:p>
      <w:pPr>
        <w:rPr>
          <w:rFonts w:hint="eastAsia"/>
        </w:rPr>
      </w:pPr>
    </w:p>
    <w:p>
      <w:pPr>
        <w:rPr>
          <w:rFonts w:hint="eastAsia"/>
        </w:rPr>
      </w:pPr>
    </w:p>
    <w:p>
      <w:pPr>
        <w:pStyle w:val="5"/>
        <w:ind w:firstLine="426"/>
        <w:jc w:val="center"/>
        <w:rPr>
          <w:rFonts w:hint="eastAsia"/>
          <w:b w:val="0"/>
        </w:rPr>
      </w:pPr>
      <w:r>
        <w:rPr>
          <w:b w:val="0"/>
        </w:rPr>
        <w:br w:type="page"/>
      </w:r>
      <w:r>
        <w:rPr>
          <w:rFonts w:hint="eastAsia" w:ascii="Arial" w:hAnsi="Arial" w:eastAsia="黑体" w:cs="Times New Roman"/>
          <w:b/>
          <w:bCs/>
          <w:kern w:val="2"/>
          <w:sz w:val="30"/>
          <w:szCs w:val="30"/>
          <w:lang w:val="en-US" w:eastAsia="zh-CN" w:bidi="ar-SA"/>
        </w:rPr>
        <w:t>2、授权委托书</w:t>
      </w:r>
    </w:p>
    <w:p>
      <w:pPr>
        <w:rPr>
          <w:rFonts w:hint="eastAsia"/>
        </w:rPr>
      </w:pPr>
    </w:p>
    <w:p>
      <w:pPr>
        <w:spacing w:line="276" w:lineRule="auto"/>
        <w:ind w:firstLine="420" w:firstLineChars="200"/>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r>
        <w:rPr>
          <w:rFonts w:hint="eastAsia" w:ascii="宋体" w:hAnsi="宋体"/>
          <w:lang w:eastAsia="zh-CN"/>
        </w:rPr>
        <w:t>单位</w:t>
      </w:r>
      <w:r>
        <w:rPr>
          <w:rFonts w:hint="eastAsia" w:ascii="宋体" w:hAnsi="宋体"/>
        </w:rPr>
        <w:t>名称</w:t>
      </w:r>
      <w:r>
        <w:rPr>
          <w:rFonts w:hint="eastAsia"/>
        </w:rPr>
        <w:t>）的法定代表人，现委托</w:t>
      </w:r>
      <w:r>
        <w:rPr>
          <w:rFonts w:hint="eastAsia"/>
          <w:u w:val="single"/>
        </w:rPr>
        <w:t xml:space="preserve">      </w:t>
      </w:r>
      <w:r>
        <w:rPr>
          <w:rFonts w:hint="eastAsia"/>
        </w:rPr>
        <w:t>（姓名）为我方代理人。代理人根据授权，以我方名义澄清、说明、补正、递交、撤回、修改</w:t>
      </w:r>
      <w:r>
        <w:rPr>
          <w:rFonts w:hint="eastAsia"/>
          <w:u w:val="single"/>
        </w:rPr>
        <w:t>宜昌长江公路大桥新建猇亭服务区及接线路扩建项目还建道路工程</w:t>
      </w:r>
      <w:r>
        <w:rPr>
          <w:rFonts w:hint="eastAsia"/>
          <w:u w:val="single"/>
          <w:lang w:val="en-US" w:eastAsia="zh-CN"/>
        </w:rPr>
        <w:t>(土石方部分）</w:t>
      </w:r>
      <w:r>
        <w:rPr>
          <w:rFonts w:hint="eastAsia"/>
          <w:u w:val="none"/>
          <w:lang w:eastAsia="zh-CN"/>
        </w:rPr>
        <w:t>资格</w:t>
      </w:r>
      <w:r>
        <w:rPr>
          <w:rFonts w:hint="eastAsia"/>
        </w:rPr>
        <w:t>文件、签订合同和处理有关事宜，其法律后果由我方承担。</w:t>
      </w:r>
    </w:p>
    <w:p>
      <w:pPr>
        <w:spacing w:line="276" w:lineRule="auto"/>
        <w:rPr>
          <w:rFonts w:hint="eastAsia"/>
          <w:u w:val="single"/>
        </w:rPr>
      </w:pPr>
      <w:r>
        <w:rPr>
          <w:rFonts w:hint="eastAsia"/>
        </w:rPr>
        <w:t>委托期限：</w:t>
      </w:r>
      <w:r>
        <w:rPr>
          <w:rFonts w:hint="eastAsia"/>
          <w:u w:val="single"/>
        </w:rPr>
        <w:t xml:space="preserve">                                                                          </w:t>
      </w:r>
    </w:p>
    <w:p>
      <w:pPr>
        <w:spacing w:line="276" w:lineRule="auto"/>
        <w:rPr>
          <w:rFonts w:hint="eastAsia"/>
        </w:rPr>
      </w:pPr>
      <w:r>
        <w:rPr>
          <w:rFonts w:hint="eastAsia"/>
          <w:u w:val="single"/>
        </w:rPr>
        <w:t xml:space="preserve">                                                           </w:t>
      </w:r>
      <w:r>
        <w:rPr>
          <w:rFonts w:hint="eastAsia"/>
        </w:rPr>
        <w:t>。</w:t>
      </w:r>
    </w:p>
    <w:p>
      <w:pPr>
        <w:spacing w:line="276" w:lineRule="auto"/>
        <w:rPr>
          <w:rFonts w:hint="eastAsia"/>
        </w:rPr>
      </w:pPr>
      <w:r>
        <w:rPr>
          <w:rFonts w:hint="eastAsia"/>
        </w:rPr>
        <w:t>代理人无转委托权。</w:t>
      </w:r>
    </w:p>
    <w:p>
      <w:pPr>
        <w:spacing w:line="276" w:lineRule="auto"/>
        <w:rPr>
          <w:rFonts w:hint="eastAsia"/>
        </w:rPr>
      </w:pPr>
    </w:p>
    <w:p>
      <w:pPr>
        <w:spacing w:line="276" w:lineRule="auto"/>
        <w:rPr>
          <w:rFonts w:hint="eastAsia"/>
        </w:rPr>
      </w:pPr>
      <w:r>
        <w:rPr>
          <w:rFonts w:hint="eastAsia" w:ascii="宋体" w:hAnsi="宋体"/>
          <w:lang w:eastAsia="zh-CN"/>
        </w:rPr>
        <w:t>单位</w:t>
      </w:r>
      <w:r>
        <w:rPr>
          <w:rFonts w:hint="eastAsia" w:ascii="宋体" w:hAnsi="宋体"/>
        </w:rPr>
        <w:t>名称</w:t>
      </w:r>
      <w:r>
        <w:rPr>
          <w:rFonts w:hint="eastAsia"/>
        </w:rPr>
        <w:t>：</w:t>
      </w:r>
      <w:r>
        <w:rPr>
          <w:rFonts w:hint="eastAsia"/>
          <w:u w:val="single"/>
        </w:rPr>
        <w:t xml:space="preserve">                        </w:t>
      </w:r>
      <w:r>
        <w:rPr>
          <w:rFonts w:hint="eastAsia"/>
        </w:rPr>
        <w:t>（盖单位章）</w:t>
      </w:r>
    </w:p>
    <w:p>
      <w:pPr>
        <w:spacing w:line="276" w:lineRule="auto"/>
        <w:rPr>
          <w:rFonts w:hint="eastAsia"/>
        </w:rPr>
      </w:pPr>
    </w:p>
    <w:p>
      <w:pPr>
        <w:spacing w:line="276" w:lineRule="auto"/>
        <w:rPr>
          <w:rFonts w:hint="eastAsia"/>
        </w:rPr>
      </w:pPr>
      <w:r>
        <w:rPr>
          <w:rFonts w:hint="eastAsia"/>
        </w:rPr>
        <w:t>法定代表人：</w:t>
      </w:r>
      <w:r>
        <w:rPr>
          <w:rFonts w:hint="eastAsia"/>
          <w:u w:val="single"/>
        </w:rPr>
        <w:t xml:space="preserve">                            </w:t>
      </w:r>
      <w:r>
        <w:rPr>
          <w:rFonts w:hint="eastAsia"/>
        </w:rPr>
        <w:t>（签章）</w:t>
      </w:r>
    </w:p>
    <w:p>
      <w:pPr>
        <w:spacing w:line="276" w:lineRule="auto"/>
        <w:rPr>
          <w:rFonts w:hint="eastAsia"/>
        </w:rPr>
      </w:pPr>
    </w:p>
    <w:p>
      <w:pPr>
        <w:spacing w:line="276" w:lineRule="auto"/>
        <w:rPr>
          <w:rFonts w:hint="eastAsia"/>
        </w:rPr>
      </w:pPr>
    </w:p>
    <w:p>
      <w:pPr>
        <w:spacing w:line="276" w:lineRule="auto"/>
        <w:rPr>
          <w:rFonts w:hint="eastAsia"/>
        </w:rPr>
      </w:pPr>
    </w:p>
    <w:p>
      <w:pPr>
        <w:spacing w:line="276" w:lineRule="auto"/>
        <w:rPr>
          <w:rFonts w:hint="eastAsia"/>
        </w:rPr>
      </w:pPr>
    </w:p>
    <w:p>
      <w:pPr>
        <w:spacing w:line="276" w:lineRule="auto"/>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rFonts w:hint="eastAsia"/>
        </w:rPr>
      </w:pPr>
    </w:p>
    <w:p>
      <w:pPr>
        <w:rPr>
          <w:rFonts w:hint="eastAsia"/>
        </w:rPr>
      </w:pPr>
    </w:p>
    <w:p>
      <w:pPr>
        <w:rPr>
          <w:rFonts w:hint="eastAsia"/>
        </w:rPr>
      </w:pPr>
    </w:p>
    <w:p>
      <w:pPr>
        <w:rPr>
          <w:rFonts w:hint="eastAsia"/>
        </w:rPr>
      </w:pPr>
    </w:p>
    <w:p>
      <w:pPr>
        <w:rPr>
          <w:highlight w:val="white"/>
        </w:rPr>
      </w:pPr>
      <w:r>
        <w:rPr>
          <w:rFonts w:hint="eastAsia"/>
          <w:highlight w:val="white"/>
        </w:rPr>
        <w:t>附件</w:t>
      </w:r>
      <w:r>
        <w:rPr>
          <w:highlight w:val="white"/>
        </w:rPr>
        <w:t>1</w:t>
      </w:r>
      <w:r>
        <w:rPr>
          <w:rFonts w:hint="eastAsia"/>
          <w:highlight w:val="white"/>
        </w:rPr>
        <w:t>：法定代表人身份证</w:t>
      </w:r>
      <w:r>
        <w:rPr>
          <w:rFonts w:hint="eastAsia"/>
          <w:highlight w:val="white"/>
          <w:lang w:eastAsia="zh-CN"/>
        </w:rPr>
        <w:t>复印件</w:t>
      </w:r>
      <w:r>
        <w:rPr>
          <w:rFonts w:hint="eastAsia"/>
          <w:highlight w:val="white"/>
        </w:rPr>
        <w:t>；</w:t>
      </w:r>
    </w:p>
    <w:p>
      <w:r>
        <w:rPr>
          <w:rFonts w:hint="eastAsia"/>
          <w:highlight w:val="white"/>
        </w:rPr>
        <w:t>附件</w:t>
      </w:r>
      <w:r>
        <w:rPr>
          <w:highlight w:val="white"/>
        </w:rPr>
        <w:t>2</w:t>
      </w:r>
      <w:r>
        <w:rPr>
          <w:rFonts w:hint="eastAsia"/>
          <w:highlight w:val="white"/>
        </w:rPr>
        <w:t>：委托代理人身份证</w:t>
      </w:r>
      <w:r>
        <w:rPr>
          <w:rFonts w:hint="eastAsia"/>
          <w:highlight w:val="white"/>
          <w:lang w:eastAsia="zh-CN"/>
        </w:rPr>
        <w:t>复印件</w:t>
      </w:r>
      <w:r>
        <w:rPr>
          <w:rFonts w:hint="eastAsia"/>
          <w:highlight w:val="white"/>
        </w:rPr>
        <w:t>。</w:t>
      </w:r>
    </w:p>
    <w:p>
      <w:r>
        <w:br w:type="page"/>
      </w:r>
    </w:p>
    <w:p>
      <w:p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3、营业执照</w:t>
      </w:r>
    </w:p>
    <w:p>
      <w:pPr>
        <w:rPr>
          <w:rFonts w:hint="eastAsia" w:ascii="Arial" w:hAnsi="Arial" w:eastAsia="黑体" w:cs="Times New Roman"/>
          <w:b/>
          <w:bCs/>
          <w:kern w:val="2"/>
          <w:sz w:val="28"/>
          <w:szCs w:val="28"/>
          <w:lang w:val="en-US" w:eastAsia="zh-CN" w:bidi="ar-SA"/>
        </w:rPr>
      </w:pPr>
      <w:r>
        <w:rPr>
          <w:rFonts w:hint="eastAsia" w:ascii="Arial" w:hAnsi="Arial" w:eastAsia="黑体" w:cs="Times New Roman"/>
          <w:b/>
          <w:bCs/>
          <w:kern w:val="2"/>
          <w:sz w:val="28"/>
          <w:szCs w:val="28"/>
          <w:lang w:val="en-US" w:eastAsia="zh-CN" w:bidi="ar-SA"/>
        </w:rPr>
        <w:br w:type="page"/>
      </w:r>
    </w:p>
    <w:p>
      <w:p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4、弃土场证明</w:t>
      </w:r>
    </w:p>
    <w:p>
      <w:pP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br w:type="page"/>
      </w:r>
    </w:p>
    <w:p>
      <w:pPr>
        <w:numPr>
          <w:ilvl w:val="0"/>
          <w:numId w:val="0"/>
        </w:num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5、查询记录截图</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3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比选人未处于被责令停业状态、财务被接管、冻结、或清算、破产状态；通过“信用中国”网站（www.creditchina.gov.cn）、中国政府采购网（www.ccgp.gov.cn）查询的主体信用记录，未被列入信用记录失信被执行人、重大税收违法案件当事人名单、政府采购严重违法失信行为记录名单，查询记录截图：</w:t>
      </w: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tabs>
          <w:tab w:val="left" w:pos="2531"/>
        </w:tabs>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b/>
      </w:r>
    </w:p>
    <w:p>
      <w:pPr>
        <w:pStyle w:val="2"/>
        <w:tabs>
          <w:tab w:val="left" w:pos="2531"/>
        </w:tabs>
        <w:rPr>
          <w:rFonts w:hint="eastAsia" w:ascii="仿宋_GB2312" w:hAnsi="仿宋_GB2312" w:eastAsia="仿宋_GB2312" w:cs="仿宋_GB2312"/>
          <w:b w:val="0"/>
          <w:bCs w:val="0"/>
          <w:sz w:val="32"/>
          <w:szCs w:val="32"/>
          <w:lang w:val="en-US" w:eastAsia="zh-CN"/>
        </w:rPr>
      </w:pPr>
    </w:p>
    <w:p>
      <w:pPr>
        <w:pStyle w:val="2"/>
        <w:tabs>
          <w:tab w:val="left" w:pos="2531"/>
        </w:tabs>
        <w:rPr>
          <w:rFonts w:hint="default" w:ascii="仿宋_GB2312" w:hAnsi="仿宋_GB2312" w:eastAsia="仿宋_GB2312" w:cs="仿宋_GB2312"/>
          <w:b w:val="0"/>
          <w:bCs w:val="0"/>
          <w:sz w:val="32"/>
          <w:szCs w:val="32"/>
          <w:lang w:val="en-US" w:eastAsia="zh-CN"/>
        </w:rPr>
      </w:pPr>
      <w:bookmarkStart w:id="0" w:name="_GoBack"/>
      <w:bookmarkEnd w:id="0"/>
    </w:p>
    <w:p>
      <w:pPr>
        <w:numPr>
          <w:ilvl w:val="0"/>
          <w:numId w:val="0"/>
        </w:num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6、宜昌渣土运输企业名录及运输车辆证明材料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备注：1、将含有比选企业的宜昌渣土运输企业名录部分附后。</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300"/>
        <w:textAlignment w:val="auto"/>
        <w:rPr>
          <w:rFonts w:hint="eastAsia" w:ascii="Arial" w:hAnsi="Arial" w:eastAsia="黑体" w:cs="Times New Roman"/>
          <w:b/>
          <w:bCs/>
          <w:kern w:val="2"/>
          <w:sz w:val="30"/>
          <w:szCs w:val="30"/>
          <w:lang w:val="en-US" w:eastAsia="zh-CN" w:bidi="ar-SA"/>
        </w:rPr>
      </w:pPr>
      <w:r>
        <w:rPr>
          <w:rFonts w:hint="eastAsia" w:ascii="宋体" w:hAnsi="宋体" w:cs="宋体"/>
          <w:color w:val="auto"/>
          <w:sz w:val="21"/>
          <w:szCs w:val="21"/>
          <w:lang w:val="en-US" w:eastAsia="zh-CN"/>
        </w:rPr>
        <w:t>2、将含有拟派运输车辆的名录部分附后，附运输车辆信息（车辆照片或行车证等有效证明）。</w:t>
      </w:r>
      <w:r>
        <w:rPr>
          <w:rFonts w:hint="eastAsia" w:ascii="Arial" w:hAnsi="Arial" w:eastAsia="黑体" w:cs="Times New Roman"/>
          <w:b/>
          <w:bCs/>
          <w:kern w:val="2"/>
          <w:sz w:val="30"/>
          <w:szCs w:val="30"/>
          <w:lang w:val="en-US" w:eastAsia="zh-CN" w:bidi="ar-SA"/>
        </w:rPr>
        <w:br w:type="page"/>
      </w:r>
    </w:p>
    <w:p>
      <w:pPr>
        <w:numPr>
          <w:ilvl w:val="0"/>
          <w:numId w:val="0"/>
        </w:num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7、工期、质量、安全承诺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宋体"/>
          <w:sz w:val="21"/>
          <w:szCs w:val="21"/>
          <w:u w:val="singl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21"/>
          <w:szCs w:val="21"/>
        </w:rPr>
      </w:pPr>
      <w:r>
        <w:rPr>
          <w:rFonts w:hint="eastAsia" w:ascii="宋体" w:hAnsi="宋体" w:cs="宋体"/>
          <w:sz w:val="22"/>
          <w:szCs w:val="22"/>
          <w:u w:val="single"/>
          <w:lang w:eastAsia="zh-CN"/>
        </w:rPr>
        <w:t>宜昌大桥工程建设有限责任公司</w:t>
      </w:r>
      <w:r>
        <w:rPr>
          <w:rFonts w:hint="eastAsia" w:ascii="宋体" w:hAnsi="宋体" w:eastAsia="宋体" w:cs="宋体"/>
          <w:sz w:val="22"/>
          <w:szCs w:val="22"/>
          <w:u w:val="single"/>
        </w:rPr>
        <w:t xml:space="preserve"> </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 xml:space="preserve">    我方在此声明，将严格完成合同约定的内容，并作出如下承诺：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sz w:val="21"/>
          <w:szCs w:val="21"/>
        </w:rPr>
        <w:t>1.工期：我方承诺从开工之日起，</w:t>
      </w:r>
      <w:r>
        <w:rPr>
          <w:rFonts w:hint="eastAsia" w:ascii="宋体" w:hAnsi="宋体" w:cs="宋体"/>
          <w:sz w:val="21"/>
          <w:szCs w:val="21"/>
          <w:lang w:eastAsia="zh-CN"/>
        </w:rPr>
        <w:t>井严格按照甲方要求</w:t>
      </w:r>
      <w:r>
        <w:rPr>
          <w:rFonts w:hint="eastAsia" w:ascii="宋体" w:hAnsi="宋体" w:eastAsia="宋体" w:cs="宋体"/>
          <w:sz w:val="21"/>
          <w:szCs w:val="21"/>
        </w:rPr>
        <w:t>施工。确保在合同工期内完成全部工程项目。</w:t>
      </w:r>
      <w:r>
        <w:rPr>
          <w:rFonts w:hint="eastAsia" w:ascii="宋体" w:hAnsi="宋体" w:eastAsia="宋体" w:cs="宋体"/>
          <w:color w:val="auto"/>
          <w:sz w:val="21"/>
          <w:szCs w:val="21"/>
        </w:rPr>
        <w:t>施工总工期</w:t>
      </w:r>
      <w:r>
        <w:rPr>
          <w:rFonts w:hint="eastAsia" w:ascii="宋体" w:hAnsi="宋体" w:cs="宋体"/>
          <w:color w:val="auto"/>
          <w:sz w:val="21"/>
          <w:szCs w:val="21"/>
          <w:lang w:val="en-US" w:eastAsia="zh-CN"/>
        </w:rPr>
        <w:t>60</w:t>
      </w:r>
      <w:r>
        <w:rPr>
          <w:rFonts w:hint="eastAsia" w:ascii="宋体" w:hAnsi="宋体" w:eastAsia="宋体" w:cs="宋体"/>
          <w:color w:val="auto"/>
          <w:sz w:val="21"/>
          <w:szCs w:val="21"/>
          <w:lang w:val="en-US" w:eastAsia="zh-CN"/>
        </w:rPr>
        <w:t>日历天。因承包人原因造成工期延误，逾期竣工违约金的计算方法为：按每延迟一天</w:t>
      </w:r>
      <w:r>
        <w:rPr>
          <w:rFonts w:hint="eastAsia" w:ascii="宋体" w:hAnsi="宋体" w:cs="宋体"/>
          <w:color w:val="auto"/>
          <w:sz w:val="21"/>
          <w:szCs w:val="21"/>
          <w:lang w:val="en-US" w:eastAsia="zh-CN"/>
        </w:rPr>
        <w:t>500</w:t>
      </w:r>
      <w:r>
        <w:rPr>
          <w:rFonts w:hint="eastAsia" w:ascii="宋体" w:hAnsi="宋体" w:eastAsia="宋体" w:cs="宋体"/>
          <w:color w:val="auto"/>
          <w:sz w:val="21"/>
          <w:szCs w:val="21"/>
          <w:lang w:val="en-US" w:eastAsia="zh-CN"/>
        </w:rPr>
        <w:t>元计算违约金，</w:t>
      </w:r>
      <w:r>
        <w:rPr>
          <w:rFonts w:hint="default" w:ascii="宋体" w:hAnsi="宋体" w:eastAsia="宋体" w:cs="宋体"/>
          <w:color w:val="auto"/>
          <w:sz w:val="21"/>
          <w:szCs w:val="21"/>
          <w:lang w:val="en-US" w:eastAsia="zh-CN"/>
        </w:rPr>
        <w:t>因承包人原因造成工期延误，逾期竣工违约金的上限：合同总价款的</w:t>
      </w:r>
      <w:r>
        <w:rPr>
          <w:rFonts w:hint="eastAsia" w:ascii="宋体" w:hAnsi="宋体" w:eastAsia="宋体" w:cs="宋体"/>
          <w:color w:val="auto"/>
          <w:sz w:val="21"/>
          <w:szCs w:val="21"/>
          <w:lang w:val="en-US" w:eastAsia="zh-CN"/>
        </w:rPr>
        <w:t>10</w:t>
      </w:r>
      <w:r>
        <w:rPr>
          <w:rFonts w:hint="default"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2.工程质量：</w:t>
      </w:r>
      <w:r>
        <w:rPr>
          <w:rFonts w:hint="eastAsia" w:ascii="宋体" w:hAnsi="宋体" w:eastAsia="宋体" w:cs="宋体"/>
          <w:color w:val="auto"/>
          <w:sz w:val="21"/>
          <w:szCs w:val="21"/>
          <w:lang w:val="en-US" w:eastAsia="zh-CN"/>
        </w:rPr>
        <w:t>满足</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 xml:space="preserve">要求。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3.工程安全生产</w:t>
      </w:r>
      <w:r>
        <w:rPr>
          <w:rFonts w:hint="eastAsia" w:ascii="宋体" w:hAnsi="宋体" w:eastAsia="宋体" w:cs="宋体"/>
          <w:color w:val="auto"/>
          <w:sz w:val="21"/>
          <w:szCs w:val="21"/>
          <w:lang w:eastAsia="zh-CN"/>
        </w:rPr>
        <w:t>要求</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达到《市政工程施工安全检查标准》（ CJJ/T275—2018) 合格标准。并按合同专用条款有关安全文明施工条款的约定执行，避免发生安全事故。如承包人未达到招标文件及相关规定要求，须无条件承担一切法律后果及赔偿责任并使发包人免于受到牵连，还需承担合同总价款10%的违约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特此承诺</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1"/>
          <w:szCs w:val="21"/>
        </w:rPr>
      </w:pPr>
      <w:r>
        <w:rPr>
          <w:rFonts w:hint="eastAsia" w:ascii="宋体" w:hAnsi="宋体"/>
          <w:lang w:eastAsia="zh-CN"/>
        </w:rPr>
        <w:t>单位</w:t>
      </w:r>
      <w:r>
        <w:rPr>
          <w:rFonts w:hint="eastAsia" w:ascii="宋体" w:hAnsi="宋体"/>
        </w:rPr>
        <w:t>名称</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numPr>
          <w:ilvl w:val="0"/>
          <w:numId w:val="0"/>
        </w:numPr>
        <w:ind w:leftChars="0"/>
        <w:jc w:val="center"/>
        <w:rPr>
          <w:rFonts w:hint="eastAsia" w:ascii="Arial" w:hAnsi="Arial" w:eastAsia="黑体" w:cs="Times New Roman"/>
          <w:b/>
          <w:bCs/>
          <w:kern w:val="2"/>
          <w:sz w:val="30"/>
          <w:szCs w:val="30"/>
          <w:lang w:val="en-US" w:eastAsia="zh-CN" w:bidi="ar-SA"/>
        </w:rPr>
      </w:pPr>
    </w:p>
    <w:p>
      <w:pPr>
        <w:rPr>
          <w:rFonts w:hint="default" w:ascii="Arial" w:hAnsi="Arial" w:eastAsia="黑体" w:cs="Times New Roman"/>
          <w:b/>
          <w:bCs/>
          <w:kern w:val="2"/>
          <w:sz w:val="30"/>
          <w:szCs w:val="30"/>
          <w:lang w:val="en-US" w:eastAsia="zh-CN" w:bidi="ar-SA"/>
        </w:rPr>
      </w:pPr>
      <w:r>
        <w:rPr>
          <w:rFonts w:hint="default" w:ascii="Arial" w:hAnsi="Arial" w:eastAsia="黑体" w:cs="Times New Roman"/>
          <w:b/>
          <w:bCs/>
          <w:kern w:val="2"/>
          <w:sz w:val="30"/>
          <w:szCs w:val="30"/>
          <w:lang w:val="en-US" w:eastAsia="zh-CN" w:bidi="ar-SA"/>
        </w:rPr>
        <w:br w:type="page"/>
      </w:r>
    </w:p>
    <w:p>
      <w:pPr>
        <w:numPr>
          <w:ilvl w:val="0"/>
          <w:numId w:val="0"/>
        </w:num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8、施工扬尘污染防治措施承诺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cs="宋体"/>
          <w:sz w:val="21"/>
          <w:szCs w:val="21"/>
          <w:u w:val="singl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宋体" w:cs="宋体"/>
          <w:sz w:val="21"/>
          <w:szCs w:val="21"/>
        </w:rPr>
      </w:pPr>
      <w:r>
        <w:rPr>
          <w:rFonts w:hint="eastAsia" w:ascii="宋体" w:hAnsi="宋体" w:cs="宋体"/>
          <w:sz w:val="22"/>
          <w:szCs w:val="22"/>
          <w:u w:val="single"/>
          <w:lang w:eastAsia="zh-CN"/>
        </w:rPr>
        <w:t>宜昌大桥工程建设有限责任公司</w:t>
      </w:r>
      <w:r>
        <w:rPr>
          <w:rFonts w:hint="eastAsia" w:ascii="宋体" w:hAnsi="宋体" w:eastAsia="宋体" w:cs="宋体"/>
          <w:sz w:val="22"/>
          <w:szCs w:val="22"/>
          <w:u w:val="single"/>
        </w:rPr>
        <w:t xml:space="preserve"> </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sz w:val="21"/>
          <w:szCs w:val="21"/>
        </w:rPr>
      </w:pPr>
      <w:r>
        <w:rPr>
          <w:rFonts w:ascii="宋体" w:hAnsi="宋体" w:eastAsia="宋体" w:cs="宋体"/>
          <w:sz w:val="21"/>
          <w:szCs w:val="21"/>
        </w:rPr>
        <w:t>我方在此声明，</w:t>
      </w:r>
      <w:r>
        <w:rPr>
          <w:rFonts w:hint="eastAsia" w:ascii="宋体" w:hAnsi="宋体" w:eastAsia="宋体" w:cs="宋体"/>
          <w:sz w:val="21"/>
          <w:szCs w:val="21"/>
        </w:rPr>
        <w:t>施工扬尘污染防治措施需符合《市住建委市环保局市城管局关于印发</w:t>
      </w:r>
      <w:r>
        <w:rPr>
          <w:rFonts w:hint="eastAsia" w:ascii="宋体" w:hAnsi="宋体" w:eastAsia="宋体" w:cs="宋体"/>
          <w:sz w:val="21"/>
          <w:szCs w:val="21"/>
          <w:lang w:eastAsia="zh-CN"/>
        </w:rPr>
        <w:t>《</w:t>
      </w:r>
      <w:r>
        <w:rPr>
          <w:rFonts w:hint="eastAsia" w:ascii="宋体" w:hAnsi="宋体" w:eastAsia="宋体" w:cs="宋体"/>
          <w:sz w:val="21"/>
          <w:szCs w:val="21"/>
        </w:rPr>
        <w:t>宜昌市建设工程施工现场扬尘污染防治管理办法</w:t>
      </w:r>
      <w:r>
        <w:rPr>
          <w:rFonts w:hint="eastAsia" w:ascii="宋体" w:hAnsi="宋体" w:eastAsia="宋体" w:cs="宋体"/>
          <w:sz w:val="21"/>
          <w:szCs w:val="21"/>
          <w:lang w:eastAsia="zh-CN"/>
        </w:rPr>
        <w:t>》</w:t>
      </w:r>
      <w:r>
        <w:rPr>
          <w:rFonts w:hint="eastAsia" w:ascii="宋体" w:hAnsi="宋体" w:eastAsia="宋体" w:cs="宋体"/>
          <w:sz w:val="21"/>
          <w:szCs w:val="21"/>
        </w:rPr>
        <w:t>的通知》（宜市住建〔2014〕119号）、</w:t>
      </w:r>
      <w:r>
        <w:rPr>
          <w:rFonts w:hint="eastAsia" w:ascii="宋体" w:hAnsi="宋体" w:eastAsia="宋体" w:cs="宋体"/>
          <w:sz w:val="21"/>
          <w:szCs w:val="21"/>
          <w:lang w:eastAsia="zh-CN"/>
        </w:rPr>
        <w:t>《</w:t>
      </w:r>
      <w:r>
        <w:rPr>
          <w:rFonts w:hint="eastAsia" w:ascii="宋体" w:hAnsi="宋体" w:eastAsia="宋体" w:cs="宋体"/>
          <w:sz w:val="21"/>
          <w:szCs w:val="21"/>
        </w:rPr>
        <w:t>市住建委关于进一步加强区建筑施工扬尘管控的通知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宜市住建文〔2017〕100号</w:t>
      </w:r>
      <w:r>
        <w:rPr>
          <w:rFonts w:hint="eastAsia" w:ascii="宋体" w:hAnsi="宋体" w:eastAsia="宋体" w:cs="宋体"/>
          <w:sz w:val="21"/>
          <w:szCs w:val="21"/>
          <w:lang w:val="en-US" w:eastAsia="zh-CN"/>
        </w:rPr>
        <w:t>）</w:t>
      </w:r>
      <w:r>
        <w:rPr>
          <w:rFonts w:hint="eastAsia" w:ascii="宋体" w:hAnsi="宋体" w:eastAsia="宋体" w:cs="宋体"/>
          <w:sz w:val="21"/>
          <w:szCs w:val="21"/>
        </w:rPr>
        <w:t>和市住建委关于印发</w:t>
      </w:r>
      <w:r>
        <w:rPr>
          <w:rFonts w:hint="eastAsia" w:ascii="宋体" w:hAnsi="宋体" w:eastAsia="宋体" w:cs="宋体"/>
          <w:sz w:val="21"/>
          <w:szCs w:val="21"/>
          <w:lang w:eastAsia="zh-CN"/>
        </w:rPr>
        <w:t>《</w:t>
      </w:r>
      <w:r>
        <w:rPr>
          <w:rFonts w:hint="eastAsia" w:ascii="宋体" w:hAnsi="宋体" w:eastAsia="宋体" w:cs="宋体"/>
          <w:sz w:val="21"/>
          <w:szCs w:val="21"/>
        </w:rPr>
        <w:t>2018年宜昌市建筑施工扬尘防治工作方案</w:t>
      </w:r>
      <w:r>
        <w:rPr>
          <w:rFonts w:hint="eastAsia" w:ascii="宋体" w:hAnsi="宋体" w:eastAsia="宋体" w:cs="宋体"/>
          <w:sz w:val="21"/>
          <w:szCs w:val="21"/>
          <w:lang w:eastAsia="zh-CN"/>
        </w:rPr>
        <w:t>》</w:t>
      </w:r>
      <w:r>
        <w:rPr>
          <w:rFonts w:hint="eastAsia" w:ascii="宋体" w:hAnsi="宋体" w:eastAsia="宋体" w:cs="宋体"/>
          <w:sz w:val="21"/>
          <w:szCs w:val="21"/>
        </w:rPr>
        <w:t>的通知（宜市住建文〔2018〕15号）要求及标准，结合工程特点，按《市住建委 关于转发 2018版</w:t>
      </w:r>
      <w:r>
        <w:rPr>
          <w:rFonts w:hint="eastAsia" w:ascii="宋体" w:hAnsi="宋体" w:eastAsia="宋体" w:cs="宋体"/>
          <w:sz w:val="21"/>
          <w:szCs w:val="21"/>
          <w:lang w:eastAsia="zh-CN"/>
        </w:rPr>
        <w:t>《</w:t>
      </w:r>
      <w:r>
        <w:rPr>
          <w:rFonts w:hint="eastAsia" w:ascii="宋体" w:hAnsi="宋体" w:eastAsia="宋体" w:cs="宋体"/>
          <w:sz w:val="21"/>
          <w:szCs w:val="21"/>
        </w:rPr>
        <w:t>湖北省房屋建筑与装饰工程消耗量定额及全费用基价表</w:t>
      </w:r>
      <w:r>
        <w:rPr>
          <w:rFonts w:hint="eastAsia" w:ascii="宋体" w:hAnsi="宋体" w:eastAsia="宋体" w:cs="宋体"/>
          <w:sz w:val="21"/>
          <w:szCs w:val="21"/>
          <w:lang w:eastAsia="zh-CN"/>
        </w:rPr>
        <w:t>》</w:t>
      </w:r>
      <w:r>
        <w:rPr>
          <w:rFonts w:hint="eastAsia" w:ascii="宋体" w:hAnsi="宋体" w:eastAsia="宋体" w:cs="宋体"/>
          <w:sz w:val="21"/>
          <w:szCs w:val="21"/>
        </w:rPr>
        <w:t>等定额的通知》（宜市住建文〔2018〕44号）、《市住建委关于调整我市城区房屋建筑和市政基础设施工程施工现场扬尘污染防治增加费的通知》（宜市住建文〔2018〕52号）要求执行。</w:t>
      </w:r>
      <w:r>
        <w:rPr>
          <w:rFonts w:ascii="宋体" w:hAnsi="宋体" w:eastAsia="宋体" w:cs="宋体"/>
          <w:sz w:val="21"/>
          <w:szCs w:val="21"/>
        </w:rPr>
        <w:br w:type="textWrapping"/>
      </w:r>
      <w:r>
        <w:rPr>
          <w:rFonts w:ascii="宋体" w:hAnsi="宋体" w:eastAsia="宋体" w:cs="宋体"/>
          <w:sz w:val="21"/>
          <w:szCs w:val="21"/>
        </w:rPr>
        <w:t>特此承诺!</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r>
        <w:rPr>
          <w:rFonts w:hint="eastAsia" w:ascii="宋体" w:hAnsi="宋体"/>
          <w:lang w:eastAsia="zh-CN"/>
        </w:rPr>
        <w:t>单位</w:t>
      </w:r>
      <w:r>
        <w:rPr>
          <w:rFonts w:hint="eastAsia" w:ascii="宋体" w:hAnsi="宋体"/>
        </w:rPr>
        <w:t>名称</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pPr>
        <w:pageBreakBefore w:val="0"/>
        <w:widowControl w:val="0"/>
        <w:kinsoku/>
        <w:wordWrap/>
        <w:overflowPunct/>
        <w:topLinePunct w:val="0"/>
        <w:autoSpaceDE/>
        <w:autoSpaceDN/>
        <w:bidi w:val="0"/>
        <w:adjustRightInd/>
        <w:snapToGrid/>
        <w:spacing w:after="240" w:afterLines="100" w:line="600" w:lineRule="exact"/>
        <w:textAlignment w:val="auto"/>
        <w:outlineLvl w:val="3"/>
        <w:rPr>
          <w:rFonts w:hint="eastAsia" w:ascii="宋体" w:hAnsi="宋体" w:eastAsia="宋体" w:cs="宋体"/>
          <w:lang w:val="en-US" w:eastAsia="zh-CN"/>
        </w:rPr>
      </w:pPr>
    </w:p>
    <w:p>
      <w:pPr>
        <w:rPr>
          <w:rFonts w:hint="default"/>
          <w:lang w:val="en-US" w:eastAsia="zh-CN"/>
        </w:rPr>
      </w:pPr>
      <w:r>
        <w:rPr>
          <w:rFonts w:hint="default"/>
          <w:lang w:val="en-US" w:eastAsia="zh-CN"/>
        </w:rPr>
        <w:br w:type="page"/>
      </w:r>
    </w:p>
    <w:p>
      <w:pPr>
        <w:pStyle w:val="2"/>
        <w:numPr>
          <w:ilvl w:val="0"/>
          <w:numId w:val="0"/>
        </w:num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9、施工组织设计</w:t>
      </w:r>
    </w:p>
    <w:p>
      <w:pPr>
        <w:rPr>
          <w:rFonts w:hint="default"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br w:type="page"/>
      </w:r>
    </w:p>
    <w:p>
      <w:pPr>
        <w:pStyle w:val="2"/>
        <w:numPr>
          <w:ilvl w:val="0"/>
          <w:numId w:val="1"/>
        </w:num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报价清单</w:t>
      </w:r>
    </w:p>
    <w:tbl>
      <w:tblPr>
        <w:tblStyle w:val="8"/>
        <w:tblW w:w="8266" w:type="dxa"/>
        <w:tblInd w:w="0" w:type="dxa"/>
        <w:shd w:val="clear" w:color="auto" w:fill="auto"/>
        <w:tblLayout w:type="fixed"/>
        <w:tblCellMar>
          <w:top w:w="0" w:type="dxa"/>
          <w:left w:w="0" w:type="dxa"/>
          <w:bottom w:w="0" w:type="dxa"/>
          <w:right w:w="0" w:type="dxa"/>
        </w:tblCellMar>
      </w:tblPr>
      <w:tblGrid>
        <w:gridCol w:w="465"/>
        <w:gridCol w:w="1978"/>
        <w:gridCol w:w="2277"/>
        <w:gridCol w:w="600"/>
        <w:gridCol w:w="955"/>
        <w:gridCol w:w="1023"/>
        <w:gridCol w:w="968"/>
      </w:tblGrid>
      <w:tr>
        <w:tblPrEx>
          <w:shd w:val="clear" w:color="auto" w:fill="auto"/>
          <w:tblLayout w:type="fixed"/>
          <w:tblCellMar>
            <w:top w:w="0" w:type="dxa"/>
            <w:left w:w="0" w:type="dxa"/>
            <w:bottom w:w="0" w:type="dxa"/>
            <w:right w:w="0" w:type="dxa"/>
          </w:tblCellMar>
        </w:tblPrEx>
        <w:trPr>
          <w:trHeight w:val="480" w:hRule="atLeast"/>
        </w:trPr>
        <w:tc>
          <w:tcPr>
            <w:tcW w:w="8266"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default" w:ascii="华文中宋" w:hAnsi="华文中宋" w:eastAsia="华文中宋" w:cs="华文中宋"/>
                <w:b/>
                <w:i w:val="0"/>
                <w:color w:val="000000"/>
                <w:kern w:val="0"/>
                <w:sz w:val="40"/>
                <w:szCs w:val="40"/>
                <w:u w:val="none"/>
                <w:lang w:val="en-US" w:eastAsia="zh-CN" w:bidi="ar"/>
              </w:rPr>
              <w:t>分部分项工程项目清单表</w:t>
            </w:r>
          </w:p>
        </w:tc>
      </w:tr>
      <w:tr>
        <w:tblPrEx>
          <w:tblLayout w:type="fixed"/>
          <w:tblCellMar>
            <w:top w:w="0" w:type="dxa"/>
            <w:left w:w="0" w:type="dxa"/>
            <w:bottom w:w="0" w:type="dxa"/>
            <w:right w:w="0" w:type="dxa"/>
          </w:tblCellMar>
        </w:tblPrEx>
        <w:trPr>
          <w:trHeight w:val="480" w:hRule="atLeast"/>
        </w:trPr>
        <w:tc>
          <w:tcPr>
            <w:tcW w:w="8266" w:type="dxa"/>
            <w:gridSpan w:val="7"/>
            <w:tcBorders>
              <w:top w:val="nil"/>
              <w:left w:val="nil"/>
              <w:bottom w:val="single" w:color="000000" w:sz="8" w:space="0"/>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工程名称：宜昌长江公路大桥新建猇亭服务区及接线路扩建项目还建道路工程</w:t>
            </w:r>
          </w:p>
        </w:tc>
      </w:tr>
      <w:tr>
        <w:tblPrEx>
          <w:tblLayout w:type="fixed"/>
          <w:tblCellMar>
            <w:top w:w="0" w:type="dxa"/>
            <w:left w:w="0" w:type="dxa"/>
            <w:bottom w:w="0" w:type="dxa"/>
            <w:right w:w="0" w:type="dxa"/>
          </w:tblCellMar>
        </w:tblPrEx>
        <w:trPr>
          <w:trHeight w:val="480" w:hRule="atLeast"/>
        </w:trPr>
        <w:tc>
          <w:tcPr>
            <w:tcW w:w="46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7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7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99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Layout w:type="fixed"/>
          <w:tblCellMar>
            <w:top w:w="0" w:type="dxa"/>
            <w:left w:w="0" w:type="dxa"/>
            <w:bottom w:w="0" w:type="dxa"/>
            <w:right w:w="0" w:type="dxa"/>
          </w:tblCellMar>
        </w:tblPrEx>
        <w:trPr>
          <w:trHeight w:val="480" w:hRule="atLeast"/>
        </w:trPr>
        <w:tc>
          <w:tcPr>
            <w:tcW w:w="46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Layout w:type="fixed"/>
          <w:tblCellMar>
            <w:top w:w="0" w:type="dxa"/>
            <w:left w:w="0" w:type="dxa"/>
            <w:bottom w:w="0" w:type="dxa"/>
            <w:right w:w="0" w:type="dxa"/>
          </w:tblCellMar>
        </w:tblPrEx>
        <w:trPr>
          <w:trHeight w:val="480" w:hRule="atLeast"/>
        </w:trPr>
        <w:tc>
          <w:tcPr>
            <w:tcW w:w="46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路基挖方</w:t>
            </w: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挖、运土方</w:t>
            </w: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现场土方开挖，运输</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31263</w:t>
            </w: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借土方填筑</w:t>
            </w: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外购土方回填推平、碾压</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806</w:t>
            </w: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取、弃土场场地费用</w:t>
            </w: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现场挖出弃土堆放</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7298"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bl>
    <w:p>
      <w:pPr>
        <w:pStyle w:val="2"/>
        <w:numPr>
          <w:ilvl w:val="0"/>
          <w:numId w:val="0"/>
        </w:numPr>
        <w:jc w:val="both"/>
        <w:rPr>
          <w:rFonts w:hint="default" w:ascii="Arial" w:hAnsi="Arial" w:eastAsia="黑体" w:cs="Times New Roman"/>
          <w:b/>
          <w:bCs/>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RomanS">
    <w:panose1 w:val="02000400000000000000"/>
    <w:charset w:val="00"/>
    <w:family w:val="auto"/>
    <w:pitch w:val="default"/>
    <w:sig w:usb0="00000207" w:usb1="00000000" w:usb2="00000000" w:usb3="00000000" w:csb0="000001F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Roman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7A417"/>
    <w:multiLevelType w:val="singleLevel"/>
    <w:tmpl w:val="B027A417"/>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7E18"/>
    <w:rsid w:val="0BBA4CE8"/>
    <w:rsid w:val="10202348"/>
    <w:rsid w:val="233E5118"/>
    <w:rsid w:val="2F355738"/>
    <w:rsid w:val="34F11DA2"/>
    <w:rsid w:val="3FF97E18"/>
    <w:rsid w:val="408C76E5"/>
    <w:rsid w:val="44EC5ED7"/>
    <w:rsid w:val="4832164B"/>
    <w:rsid w:val="4D063F5A"/>
    <w:rsid w:val="56646974"/>
    <w:rsid w:val="5671231F"/>
    <w:rsid w:val="6064414E"/>
    <w:rsid w:val="62545E9D"/>
    <w:rsid w:val="65AC16E6"/>
    <w:rsid w:val="67867A23"/>
    <w:rsid w:val="6AB26C56"/>
    <w:rsid w:val="72AF04D4"/>
    <w:rsid w:val="73E928A9"/>
    <w:rsid w:val="75F6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line="416" w:lineRule="auto"/>
      <w:jc w:val="center"/>
      <w:outlineLvl w:val="1"/>
    </w:pPr>
    <w:rPr>
      <w:rFonts w:ascii="宋体" w:hAnsi="宋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2020-11-10T06:51:00Z</dcterms:created>
  <dc:creator>Administrator</dc:creator>
  <cp:lastModifiedBy>尹圣丽</cp:lastModifiedBy>
  <cp:lastPrinted>2020-11-11T01:32:00Z</cp:lastPrinted>
  <dcterms:modified xsi:type="dcterms:W3CDTF">2020-11-13T06:03:52Z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