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jc w:val="both"/>
        <w:textAlignment w:val="auto"/>
        <w:outlineLvl w:val="9"/>
        <w:rPr>
          <w:rStyle w:val="5"/>
          <w:rFonts w:hint="eastAsia" w:ascii="宋体" w:hAnsi="宋体" w:eastAsia="宋体" w:cs="宋体"/>
          <w:b w:val="0"/>
          <w:bCs w:val="0"/>
          <w:i w:val="0"/>
          <w:iCs w:val="0"/>
          <w:smallCaps w:val="0"/>
          <w:color w:val="000000" w:themeColor="text1"/>
          <w:kern w:val="21"/>
          <w:position w:val="0"/>
          <w:sz w:val="21"/>
          <w:szCs w:val="21"/>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21"/>
          <w:position w:val="0"/>
          <w:sz w:val="21"/>
          <w:szCs w:val="21"/>
          <w:shd w:val="clear" w:fill="FFFFFF"/>
          <w:lang w:val="en-US" w:eastAsia="zh-CN"/>
          <w14:textFill>
            <w14:solidFill>
              <w14:schemeClr w14:val="tx1"/>
            </w14:solidFill>
          </w14:textFill>
        </w:rPr>
        <w:t>附件：合同书格式</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outlineLvl w:val="9"/>
        <w:rPr>
          <w:rStyle w:val="5"/>
          <w:rFonts w:hint="eastAsia" w:ascii="方正小标宋简体" w:hAnsi="方正小标宋简体" w:eastAsia="方正小标宋简体" w:cs="方正小标宋简体"/>
          <w:b w:val="0"/>
          <w:bCs w:val="0"/>
          <w:i w:val="0"/>
          <w:iCs w:val="0"/>
          <w:smallCaps w:val="0"/>
          <w:color w:val="000000" w:themeColor="text1"/>
          <w:kern w:val="21"/>
          <w:position w:val="0"/>
          <w:sz w:val="32"/>
          <w:szCs w:val="32"/>
          <w:lang w:val="en-US" w:eastAsia="zh-CN" w:bidi="ar"/>
          <w14:textFill>
            <w14:solidFill>
              <w14:schemeClr w14:val="tx1"/>
            </w14:solidFill>
          </w14:textFill>
        </w:rPr>
      </w:pPr>
      <w:r>
        <w:rPr>
          <w:rStyle w:val="5"/>
          <w:rFonts w:hint="eastAsia" w:ascii="方正小标宋简体" w:hAnsi="方正小标宋简体" w:eastAsia="方正小标宋简体" w:cs="方正小标宋简体"/>
          <w:b w:val="0"/>
          <w:bCs w:val="0"/>
          <w:i w:val="0"/>
          <w:iCs w:val="0"/>
          <w:smallCaps w:val="0"/>
          <w:color w:val="000000" w:themeColor="text1"/>
          <w:kern w:val="21"/>
          <w:position w:val="0"/>
          <w:sz w:val="32"/>
          <w:szCs w:val="32"/>
          <w:lang w:val="en-US" w:eastAsia="zh-CN" w:bidi="ar"/>
          <w14:textFill>
            <w14:solidFill>
              <w14:schemeClr w14:val="tx1"/>
            </w14:solidFill>
          </w14:textFill>
        </w:rPr>
        <w:t>工程建设项目招标代理协议书</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委托人：</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受托人：</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依照《中华人民共和国合同法》、《中华人民共和国招标投标法》及国家的有关法律、行政法规，遵循平等、自愿、公平和诚实信用的原则，双方就</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招标代理事项协商一致，订立本合同。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工程名称：</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1"/>
          <w:position w:val="0"/>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u w:val="single"/>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地    点：</w:t>
      </w:r>
      <w:r>
        <w:rPr>
          <w:rFonts w:hint="eastAsia" w:ascii="宋体" w:hAnsi="宋体" w:eastAsia="宋体" w:cs="宋体"/>
          <w:bCs/>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1"/>
          <w:position w:val="0"/>
          <w:sz w:val="21"/>
          <w:szCs w:val="21"/>
          <w:u w:val="single"/>
          <w14:textFill>
            <w14:solidFill>
              <w14:schemeClr w14:val="tx1"/>
            </w14:solidFill>
          </w14:textFill>
        </w:rPr>
        <w:t xml:space="preserve">                   </w:t>
      </w:r>
      <w:r>
        <w:rPr>
          <w:rFonts w:hint="eastAsia" w:ascii="宋体" w:hAnsi="宋体" w:eastAsia="宋体" w:cs="宋体"/>
          <w:bCs/>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1"/>
          <w:position w:val="0"/>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u w:val="single"/>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总投资额：</w:t>
      </w:r>
      <w:r>
        <w:rPr>
          <w:rFonts w:hint="eastAsia" w:ascii="宋体" w:hAnsi="宋体" w:eastAsia="宋体" w:cs="宋体"/>
          <w:color w:val="000000" w:themeColor="text1"/>
          <w:kern w:val="21"/>
          <w:position w:val="0"/>
          <w:sz w:val="21"/>
          <w:szCs w:val="2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二、</w:t>
      </w:r>
      <w:r>
        <w:rPr>
          <w:rFonts w:hint="eastAsia" w:ascii="宋体" w:hAnsi="宋体" w:eastAsia="宋体" w:cs="宋体"/>
          <w:color w:val="000000" w:themeColor="text1"/>
          <w:kern w:val="21"/>
          <w:position w:val="0"/>
          <w:sz w:val="21"/>
          <w:szCs w:val="21"/>
          <w14:textFill>
            <w14:solidFill>
              <w14:schemeClr w14:val="tx1"/>
            </w14:solidFill>
          </w14:textFill>
        </w:rPr>
        <w:t>委托人委托受托人为</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的招标代理机构，承担本工程的</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招标代理工作。</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三、合同价款</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代理报酬为人民币</w:t>
      </w:r>
      <w:r>
        <w:rPr>
          <w:rFonts w:hint="eastAsia" w:ascii="宋体" w:hAnsi="宋体" w:eastAsia="宋体" w:cs="宋体"/>
          <w:b/>
          <w:color w:val="000000" w:themeColor="text1"/>
          <w:kern w:val="21"/>
          <w:position w:val="0"/>
          <w:sz w:val="21"/>
          <w:szCs w:val="21"/>
          <w:u w:val="single"/>
          <w14:textFill>
            <w14:solidFill>
              <w14:schemeClr w14:val="tx1"/>
            </w14:solidFill>
          </w14:textFill>
        </w:rPr>
        <w:t xml:space="preserve"> </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b/>
          <w:color w:val="000000" w:themeColor="text1"/>
          <w:kern w:val="21"/>
          <w:position w:val="0"/>
          <w:sz w:val="21"/>
          <w:szCs w:val="21"/>
          <w:u w:val="single"/>
          <w14:textFill>
            <w14:solidFill>
              <w14:schemeClr w14:val="tx1"/>
            </w14:solidFill>
          </w14:textFill>
        </w:rPr>
        <w:t>（</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b/>
          <w:color w:val="000000" w:themeColor="text1"/>
          <w:kern w:val="21"/>
          <w:position w:val="0"/>
          <w:sz w:val="21"/>
          <w:szCs w:val="21"/>
          <w:u w:val="single"/>
          <w14:textFill>
            <w14:solidFill>
              <w14:schemeClr w14:val="tx1"/>
            </w14:solidFill>
          </w14:textFill>
        </w:rPr>
        <w:t>元）</w:t>
      </w:r>
      <w:r>
        <w:rPr>
          <w:rFonts w:hint="eastAsia" w:ascii="宋体" w:hAnsi="宋体" w:eastAsia="宋体" w:cs="宋体"/>
          <w:color w:val="000000" w:themeColor="text1"/>
          <w:kern w:val="21"/>
          <w:position w:val="0"/>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四、组成本合同的文件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1</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w:t>
      </w:r>
      <w:r>
        <w:rPr>
          <w:rFonts w:hint="eastAsia" w:ascii="宋体" w:hAnsi="宋体" w:eastAsia="宋体" w:cs="宋体"/>
          <w:color w:val="000000" w:themeColor="text1"/>
          <w:kern w:val="21"/>
          <w:position w:val="0"/>
          <w:sz w:val="21"/>
          <w:szCs w:val="21"/>
          <w14:textFill>
            <w14:solidFill>
              <w14:schemeClr w14:val="tx1"/>
            </w14:solidFill>
          </w14:textFill>
        </w:rPr>
        <w:t>本合同履行过程中双方以书面形式签署的补充和修正文件；</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2</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w:t>
      </w:r>
      <w:r>
        <w:rPr>
          <w:rFonts w:hint="eastAsia" w:ascii="宋体" w:hAnsi="宋体" w:eastAsia="宋体" w:cs="宋体"/>
          <w:color w:val="000000" w:themeColor="text1"/>
          <w:kern w:val="21"/>
          <w:position w:val="0"/>
          <w:sz w:val="21"/>
          <w:szCs w:val="21"/>
          <w14:textFill>
            <w14:solidFill>
              <w14:schemeClr w14:val="tx1"/>
            </w14:solidFill>
          </w14:textFill>
        </w:rPr>
        <w:t>本合同协议书；</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3</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w:t>
      </w:r>
      <w:r>
        <w:rPr>
          <w:rFonts w:hint="eastAsia" w:ascii="宋体" w:hAnsi="宋体" w:eastAsia="宋体" w:cs="宋体"/>
          <w:color w:val="000000" w:themeColor="text1"/>
          <w:kern w:val="21"/>
          <w:position w:val="0"/>
          <w:sz w:val="21"/>
          <w:szCs w:val="21"/>
          <w14:textFill>
            <w14:solidFill>
              <w14:schemeClr w14:val="tx1"/>
            </w14:solidFill>
          </w14:textFill>
        </w:rPr>
        <w:t>本合同专用条款；</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4</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w:t>
      </w:r>
      <w:r>
        <w:rPr>
          <w:rFonts w:hint="eastAsia" w:ascii="宋体" w:hAnsi="宋体" w:eastAsia="宋体" w:cs="宋体"/>
          <w:color w:val="000000" w:themeColor="text1"/>
          <w:kern w:val="21"/>
          <w:position w:val="0"/>
          <w:sz w:val="21"/>
          <w:szCs w:val="21"/>
          <w14:textFill>
            <w14:solidFill>
              <w14:schemeClr w14:val="tx1"/>
            </w14:solidFill>
          </w14:textFill>
        </w:rPr>
        <w:t>本合同通用条款。</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五、</w:t>
      </w:r>
      <w:r>
        <w:rPr>
          <w:rFonts w:hint="eastAsia" w:ascii="宋体" w:hAnsi="宋体" w:eastAsia="宋体" w:cs="宋体"/>
          <w:color w:val="000000" w:themeColor="text1"/>
          <w:kern w:val="21"/>
          <w:position w:val="0"/>
          <w:sz w:val="21"/>
          <w:szCs w:val="21"/>
          <w14:textFill>
            <w14:solidFill>
              <w14:schemeClr w14:val="tx1"/>
            </w14:solidFill>
          </w14:textFill>
        </w:rPr>
        <w:t>本协议书中的有关词语定义与本合同第一部分《通用条款》中分别赋予它们的定义相同。</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六、</w:t>
      </w:r>
      <w:r>
        <w:rPr>
          <w:rFonts w:hint="eastAsia" w:ascii="宋体" w:hAnsi="宋体" w:eastAsia="宋体" w:cs="宋体"/>
          <w:color w:val="000000" w:themeColor="text1"/>
          <w:kern w:val="21"/>
          <w:position w:val="0"/>
          <w:sz w:val="21"/>
          <w:szCs w:val="21"/>
          <w14:textFill>
            <w14:solidFill>
              <w14:schemeClr w14:val="tx1"/>
            </w14:solidFill>
          </w14:textFill>
        </w:rPr>
        <w:t>受托人向委托人承诺，按照本合同的约定，承担本合同专用条款中约定范围内的代理业务。</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七、</w:t>
      </w:r>
      <w:r>
        <w:rPr>
          <w:rFonts w:hint="eastAsia" w:ascii="宋体" w:hAnsi="宋体" w:eastAsia="宋体" w:cs="宋体"/>
          <w:color w:val="000000" w:themeColor="text1"/>
          <w:kern w:val="21"/>
          <w:position w:val="0"/>
          <w:sz w:val="21"/>
          <w:szCs w:val="21"/>
          <w14:textFill>
            <w14:solidFill>
              <w14:schemeClr w14:val="tx1"/>
            </w14:solidFill>
          </w14:textFill>
        </w:rPr>
        <w:t>委托人向受托人承诺，按照本合同的约定，确保代理报酬的支付。</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八、合同订立</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u w:val="single"/>
          <w:bdr w:val="single" w:color="auto" w:sz="4" w:space="0"/>
          <w:lang w:eastAsia="zh-CN"/>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合同订立时间：</w:t>
      </w:r>
      <w:r>
        <w:rPr>
          <w:rFonts w:hint="eastAsia" w:ascii="宋体" w:hAnsi="宋体" w:eastAsia="宋体" w:cs="宋体"/>
          <w:color w:val="000000" w:themeColor="text1"/>
          <w:kern w:val="21"/>
          <w:position w:val="0"/>
          <w:sz w:val="21"/>
          <w:szCs w:val="21"/>
          <w:u w:val="single"/>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年</w:t>
      </w:r>
      <w:r>
        <w:rPr>
          <w:rFonts w:hint="eastAsia" w:ascii="宋体" w:hAnsi="宋体" w:eastAsia="宋体" w:cs="宋体"/>
          <w:color w:val="000000" w:themeColor="text1"/>
          <w:kern w:val="21"/>
          <w:position w:val="0"/>
          <w:sz w:val="21"/>
          <w:szCs w:val="21"/>
          <w:u w:val="single"/>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月</w:t>
      </w:r>
      <w:r>
        <w:rPr>
          <w:rFonts w:hint="eastAsia" w:ascii="宋体" w:hAnsi="宋体" w:eastAsia="宋体" w:cs="宋体"/>
          <w:color w:val="000000" w:themeColor="text1"/>
          <w:kern w:val="21"/>
          <w:position w:val="0"/>
          <w:sz w:val="21"/>
          <w:szCs w:val="21"/>
          <w:u w:val="single"/>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日，合同订立地点：</w:t>
      </w:r>
      <w:r>
        <w:rPr>
          <w:rFonts w:hint="eastAsia" w:ascii="宋体" w:hAnsi="宋体" w:eastAsia="宋体" w:cs="宋体"/>
          <w:color w:val="000000" w:themeColor="text1"/>
          <w:kern w:val="21"/>
          <w:position w:val="0"/>
          <w:sz w:val="21"/>
          <w:szCs w:val="21"/>
          <w:u w:val="single"/>
          <w14:textFill>
            <w14:solidFill>
              <w14:schemeClr w14:val="tx1"/>
            </w14:solidFill>
          </w14:textFill>
        </w:rPr>
        <w:t xml:space="preserve"> 宜昌 </w:t>
      </w:r>
      <w:r>
        <w:rPr>
          <w:rFonts w:hint="eastAsia" w:ascii="宋体" w:hAnsi="宋体" w:eastAsia="宋体" w:cs="宋体"/>
          <w:color w:val="000000" w:themeColor="text1"/>
          <w:kern w:val="21"/>
          <w:position w:val="0"/>
          <w:sz w:val="21"/>
          <w:szCs w:val="21"/>
          <w:u w:val="singl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14:textFill>
            <w14:solidFill>
              <w14:schemeClr w14:val="tx1"/>
            </w14:solidFill>
          </w14:textFill>
        </w:rPr>
      </w:pPr>
      <w:r>
        <w:rPr>
          <w:rFonts w:hint="eastAsia" w:ascii="宋体" w:hAnsi="宋体" w:eastAsia="宋体" w:cs="宋体"/>
          <w:b/>
          <w:bCs/>
          <w:color w:val="000000" w:themeColor="text1"/>
          <w:kern w:val="21"/>
          <w:position w:val="0"/>
          <w:sz w:val="21"/>
          <w:szCs w:val="21"/>
          <w14:textFill>
            <w14:solidFill>
              <w14:schemeClr w14:val="tx1"/>
            </w14:solidFill>
          </w14:textFill>
        </w:rPr>
        <w:t>九、合同生效</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本合同双方约定</w:t>
      </w:r>
      <w:r>
        <w:rPr>
          <w:rFonts w:hint="eastAsia" w:ascii="宋体" w:hAnsi="宋体" w:eastAsia="宋体" w:cs="宋体"/>
          <w:b w:val="0"/>
          <w:bCs w:val="0"/>
          <w:color w:val="000000" w:themeColor="text1"/>
          <w:kern w:val="21"/>
          <w:position w:val="0"/>
          <w:sz w:val="21"/>
          <w:szCs w:val="21"/>
          <w:u w:val="single"/>
          <w14:textFill>
            <w14:solidFill>
              <w14:schemeClr w14:val="tx1"/>
            </w14:solidFill>
          </w14:textFill>
        </w:rPr>
        <w:t xml:space="preserve">  经双方签字盖章 </w:t>
      </w:r>
      <w:r>
        <w:rPr>
          <w:rFonts w:hint="eastAsia" w:ascii="宋体" w:hAnsi="宋体" w:eastAsia="宋体" w:cs="宋体"/>
          <w:b/>
          <w:color w:val="000000" w:themeColor="text1"/>
          <w:kern w:val="21"/>
          <w:position w:val="0"/>
          <w:sz w:val="21"/>
          <w:szCs w:val="21"/>
          <w:u w:val="single"/>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后生效。</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 xml:space="preserve">委托人（盖章）：            </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 xml:space="preserve"> </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 xml:space="preserve">  </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受托人（盖章）：</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 xml:space="preserve">法定代表人（签字或盖章）：    </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 xml:space="preserve"> 法定代表人（签字或盖章）：</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或授权委托人</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14:textFill>
            <w14:solidFill>
              <w14:schemeClr w14:val="tx1"/>
            </w14:solidFill>
          </w14:textFill>
        </w:rPr>
        <w:t>或授权委托人</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20" w:firstLineChars="200"/>
        <w:jc w:val="both"/>
        <w:textAlignment w:val="auto"/>
        <w:outlineLvl w:val="9"/>
        <w:rPr>
          <w:rStyle w:val="5"/>
          <w:rFonts w:hint="eastAsia" w:ascii="宋体" w:hAnsi="宋体" w:eastAsia="宋体" w:cs="宋体"/>
          <w:b w:val="0"/>
          <w:bCs w:val="0"/>
          <w:i w:val="0"/>
          <w:iCs w:val="0"/>
          <w:smallCaps w:val="0"/>
          <w:color w:val="000000" w:themeColor="text1"/>
          <w:kern w:val="21"/>
          <w:position w:val="0"/>
          <w:sz w:val="21"/>
          <w:szCs w:val="21"/>
          <w:lang w:val="zh-CN" w:eastAsia="zh-CN" w:bidi="ar"/>
          <w14:textFill>
            <w14:solidFill>
              <w14:schemeClr w14:val="tx1"/>
            </w14:solidFill>
          </w14:textFill>
        </w:rPr>
      </w:pPr>
      <w:r>
        <w:rPr>
          <w:rFonts w:hint="eastAsia" w:ascii="宋体" w:hAnsi="宋体" w:eastAsia="宋体" w:cs="宋体"/>
          <w:color w:val="000000" w:themeColor="text1"/>
          <w:kern w:val="21"/>
          <w:position w:val="0"/>
          <w:sz w:val="21"/>
          <w:szCs w:val="21"/>
          <w14:textFill>
            <w14:solidFill>
              <w14:schemeClr w14:val="tx1"/>
            </w14:solidFill>
          </w14:textFill>
        </w:rPr>
        <w:t>签约时间：     年   月   日</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outlineLvl w:val="9"/>
        <w:rPr>
          <w:rStyle w:val="5"/>
          <w:rFonts w:hint="eastAsia" w:ascii="方正小标宋简体" w:hAnsi="方正小标宋简体" w:eastAsia="方正小标宋简体" w:cs="方正小标宋简体"/>
          <w:b w:val="0"/>
          <w:bCs w:val="0"/>
          <w:i w:val="0"/>
          <w:iCs w:val="0"/>
          <w:smallCaps w:val="0"/>
          <w:color w:val="000000" w:themeColor="text1"/>
          <w:kern w:val="21"/>
          <w:position w:val="0"/>
          <w:sz w:val="32"/>
          <w:szCs w:val="32"/>
          <w:lang w:val="zh-CN" w:eastAsia="zh-CN" w:bidi="ar"/>
          <w14:textFill>
            <w14:solidFill>
              <w14:schemeClr w14:val="tx1"/>
            </w14:solidFill>
          </w14:textFill>
        </w:rPr>
      </w:pPr>
      <w:r>
        <w:rPr>
          <w:rStyle w:val="5"/>
          <w:rFonts w:hint="eastAsia" w:ascii="方正小标宋简体" w:hAnsi="方正小标宋简体" w:eastAsia="方正小标宋简体" w:cs="方正小标宋简体"/>
          <w:b w:val="0"/>
          <w:bCs w:val="0"/>
          <w:i w:val="0"/>
          <w:iCs w:val="0"/>
          <w:smallCaps w:val="0"/>
          <w:color w:val="000000" w:themeColor="text1"/>
          <w:kern w:val="21"/>
          <w:position w:val="0"/>
          <w:sz w:val="32"/>
          <w:szCs w:val="32"/>
          <w:lang w:val="zh-CN" w:eastAsia="zh-CN" w:bidi="ar"/>
          <w14:textFill>
            <w14:solidFill>
              <w14:schemeClr w14:val="tx1"/>
            </w14:solidFill>
          </w14:textFill>
        </w:rPr>
        <w:t>第二部分  专用条款</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b/>
          <w:bCs/>
          <w:color w:val="000000" w:themeColor="text1"/>
          <w:kern w:val="21"/>
          <w:position w:val="0"/>
          <w:sz w:val="21"/>
          <w:szCs w:val="21"/>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lang w:val="zh-CN"/>
          <w14:textFill>
            <w14:solidFill>
              <w14:schemeClr w14:val="tx1"/>
            </w14:solidFill>
          </w14:textFill>
        </w:rPr>
      </w:pPr>
      <w:r>
        <w:rPr>
          <w:rFonts w:hint="eastAsia" w:ascii="宋体" w:hAnsi="宋体" w:eastAsia="宋体" w:cs="宋体"/>
          <w:b/>
          <w:bCs/>
          <w:color w:val="000000" w:themeColor="text1"/>
          <w:kern w:val="21"/>
          <w:position w:val="0"/>
          <w:sz w:val="21"/>
          <w:szCs w:val="21"/>
          <w:lang w:val="zh-CN"/>
          <w14:textFill>
            <w14:solidFill>
              <w14:schemeClr w14:val="tx1"/>
            </w14:solidFill>
          </w14:textFill>
        </w:rPr>
        <w:t>一、词语定义和适用法律</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2、合同文件及解释顺序</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2.1 合同文件及解释顺序：</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见通用条款。</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3、语言文字和适用法律</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3.1 语言文字</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本合同采用的文字为：</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汉语</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3.2 本合同需要明示的法律、行政法规：</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《中华人民共和国招标投标法》、《中华人民共和国合同法》及现行相关法律、法规等。</w:t>
      </w:r>
      <w:r>
        <w:rPr>
          <w:rFonts w:hint="eastAsia" w:ascii="宋体" w:hAnsi="宋体" w:eastAsia="宋体" w:cs="宋体"/>
          <w:color w:val="000000" w:themeColor="text1"/>
          <w:kern w:val="21"/>
          <w:position w:val="0"/>
          <w:sz w:val="21"/>
          <w:szCs w:val="21"/>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lang w:val="zh-CN"/>
          <w14:textFill>
            <w14:solidFill>
              <w14:schemeClr w14:val="tx1"/>
            </w14:solidFill>
          </w14:textFill>
        </w:rPr>
      </w:pPr>
      <w:r>
        <w:rPr>
          <w:rFonts w:hint="eastAsia" w:ascii="宋体" w:hAnsi="宋体" w:eastAsia="宋体" w:cs="宋体"/>
          <w:b/>
          <w:bCs/>
          <w:color w:val="000000" w:themeColor="text1"/>
          <w:kern w:val="21"/>
          <w:position w:val="0"/>
          <w:sz w:val="21"/>
          <w:szCs w:val="21"/>
          <w:lang w:val="zh-CN"/>
          <w14:textFill>
            <w14:solidFill>
              <w14:schemeClr w14:val="tx1"/>
            </w14:solidFill>
          </w14:textFill>
        </w:rPr>
        <w:t>二、双方一般权利和义务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4、委托人的义务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4.1 委托招标代理工作的具体范围和内容：（</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1</w:t>
      </w:r>
      <w:r>
        <w:rPr>
          <w:rFonts w:hint="eastAsia" w:ascii="宋体" w:hAnsi="宋体" w:eastAsia="宋体" w:cs="宋体"/>
          <w:color w:val="000000" w:themeColor="text1"/>
          <w:kern w:val="21"/>
          <w:position w:val="0"/>
          <w:sz w:val="21"/>
          <w:szCs w:val="21"/>
          <w:lang w:val="zh-CN"/>
          <w14:textFill>
            <w14:solidFill>
              <w14:schemeClr w14:val="tx1"/>
            </w14:solidFill>
          </w14:textFill>
        </w:rPr>
        <w:t>）</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办理招标许可、备案、招标文件评审等各项手续及承担相应费用；（</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2</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）编制招标公告及招标文件；（</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3</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）编制报价清单及投标控制价上限；（</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4</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）发布招标公告、发放招标文件和相关图纸资料；（</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5</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）编制向有关主管部门提交的资格审查、招标投标情况的书面报告；（</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6</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）对投标疑问予以解答，提供项目实施过程中的招投标咨询服务及相关质疑与投诉处理工作；（</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7</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）组织招标、开标、评标；（</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7</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）整理招标投标资料一式5份；（</w:t>
      </w:r>
      <w:r>
        <w:rPr>
          <w:rFonts w:hint="eastAsia" w:ascii="宋体" w:hAnsi="宋体" w:eastAsia="宋体" w:cs="宋体"/>
          <w:color w:val="000000" w:themeColor="text1"/>
          <w:kern w:val="21"/>
          <w:position w:val="0"/>
          <w:sz w:val="21"/>
          <w:szCs w:val="21"/>
          <w:u w:val="single"/>
          <w:lang w:val="en-US" w:eastAsia="zh-CN" w:bidi="ar-SA"/>
          <w14:textFill>
            <w14:solidFill>
              <w14:schemeClr w14:val="tx1"/>
            </w14:solidFill>
          </w14:textFill>
        </w:rPr>
        <w:t>8</w:t>
      </w:r>
      <w:r>
        <w:rPr>
          <w:rFonts w:hint="eastAsia" w:ascii="宋体" w:hAnsi="宋体" w:eastAsia="宋体" w:cs="宋体"/>
          <w:color w:val="000000" w:themeColor="text1"/>
          <w:kern w:val="21"/>
          <w:position w:val="0"/>
          <w:sz w:val="21"/>
          <w:szCs w:val="21"/>
          <w:u w:val="single"/>
          <w:lang w:val="zh-CN" w:eastAsia="zh-CN" w:bidi="ar-SA"/>
          <w14:textFill>
            <w14:solidFill>
              <w14:schemeClr w14:val="tx1"/>
            </w14:solidFill>
          </w14:textFill>
        </w:rPr>
        <w:t>）发放中标通知书、其它与招标及合同有关的咨询服务工作等。</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4.2 委托人应按约定的时间和要求完成下列工作：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vertAlign w:val="subscript"/>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（1）向受托人提供本工程招标代理业务应具备的相关工作前期资料（如立项批准手续、规划许可、报建证等）及资金落实情况资料的时间：</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（2）向受托人提供完全代理招标业务所需的全部资料的时间：</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vertAlign w:val="subscript"/>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（3）向受托人提供保证招标工作顺利完成的条件：</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（4）指定的与受托人联系的人员</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u w:val="single"/>
          <w:lang w:val="en-US"/>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姓名：</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vertAlign w:val="subscript"/>
          <w:lang w:val="en-US" w:eastAsia="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（5）需要与第三方协调的工作：</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vertAlign w:val="subscript"/>
          <w:lang w:val="en-US" w:eastAsia="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（7）应尽的其他义务：</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5、受托人的义务</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5.1 招标代理项目负责人姓名：</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5.2 受托人应按约定的时间和要求完全下列工作：</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vertAlign w:val="subscript"/>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（1）组织招标工作的内容和时间：（</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按招标工作的程序写明每项工作的具体内容和时间</w:t>
      </w:r>
      <w:r>
        <w:rPr>
          <w:rFonts w:hint="eastAsia" w:ascii="宋体" w:hAnsi="宋体" w:eastAsia="宋体" w:cs="宋体"/>
          <w:color w:val="000000" w:themeColor="text1"/>
          <w:kern w:val="21"/>
          <w:position w:val="0"/>
          <w:sz w:val="21"/>
          <w:szCs w:val="21"/>
          <w:lang w:val="zh-CN"/>
          <w14:textFill>
            <w14:solidFill>
              <w14:schemeClr w14:val="tx1"/>
            </w14:solidFill>
          </w14:textFill>
        </w:rPr>
        <w:t>）：</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详见招标文件。</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（2）为招标人提供的为完成招标工作的相关咨询服务：</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招标全过程，含招标文件审查费和开评标费用</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等全过程费用</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（3）承担招标代理业务过程中，应由受托人支付的费用：</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w:t>
      </w:r>
      <w:r>
        <w:rPr>
          <w:rFonts w:hint="eastAsia" w:ascii="宋体" w:hAnsi="宋体" w:eastAsia="宋体" w:cs="宋体"/>
          <w:color w:val="000000" w:themeColor="text1"/>
          <w:kern w:val="21"/>
          <w:position w:val="0"/>
          <w:sz w:val="21"/>
          <w:szCs w:val="21"/>
          <w:u w:val="none"/>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en-US" w:eastAsia="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（4）应尽的其他义务：</w:t>
      </w:r>
      <w:r>
        <w:rPr>
          <w:rFonts w:hint="eastAsia" w:ascii="宋体" w:hAnsi="宋体" w:eastAsia="宋体" w:cs="宋体"/>
          <w:color w:val="000000" w:themeColor="text1"/>
          <w:kern w:val="21"/>
          <w:position w:val="0"/>
          <w:sz w:val="21"/>
          <w:szCs w:val="21"/>
          <w:u w:val="single"/>
          <w:lang w:val="en-US" w:eastAsia="zh-CN"/>
          <w14:textFill>
            <w14:solidFill>
              <w14:schemeClr w14:val="tx1"/>
            </w14:solidFill>
          </w14:textFill>
        </w:rPr>
        <w:t>合同签订后一周内提交招标文件初稿、湖北省交通厅审查通过后一周内向湖北省公共资源交易中心申报招标 。</w:t>
      </w:r>
      <w:r>
        <w:rPr>
          <w:rFonts w:hint="eastAsia" w:ascii="宋体" w:hAnsi="宋体" w:eastAsia="宋体" w:cs="宋体"/>
          <w:color w:val="000000" w:themeColor="text1"/>
          <w:kern w:val="21"/>
          <w:position w:val="0"/>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6、委托人的权利</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6.1 委托人拥有的权利：</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见通用条款</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vertAlign w:val="subscript"/>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6.2 委托人拥有的其他权利：</w:t>
      </w:r>
    </w:p>
    <w:p>
      <w:pPr>
        <w:keepNext w:val="0"/>
        <w:keepLines w:val="0"/>
        <w:pageBreakBefore w:val="0"/>
        <w:widowControl w:val="0"/>
        <w:tabs>
          <w:tab w:val="left" w:pos="540"/>
        </w:tabs>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7、受托人的权利</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7.1 受托人拥有的权利：</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见通用条款</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7.2 受托人拥有的其他权利：</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无</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340" w:lineRule="exact"/>
        <w:ind w:left="0" w:leftChars="0" w:right="0" w:rightChars="0" w:firstLine="422"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b/>
          <w:bCs/>
          <w:color w:val="000000" w:themeColor="text1"/>
          <w:kern w:val="21"/>
          <w:position w:val="0"/>
          <w:sz w:val="21"/>
          <w:szCs w:val="21"/>
          <w:lang w:val="zh-CN"/>
          <w14:textFill>
            <w14:solidFill>
              <w14:schemeClr w14:val="tx1"/>
            </w14:solidFill>
          </w14:textFill>
        </w:rPr>
        <w:t>三、委托代理报酬与收取</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8、委托代理报酬</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b/>
          <w:color w:val="000000" w:themeColor="text1"/>
          <w:kern w:val="21"/>
          <w:position w:val="0"/>
          <w:sz w:val="21"/>
          <w:szCs w:val="21"/>
          <w:u w:val="single"/>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8.1 代理报酬的计算方法</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b/>
          <w:color w:val="000000" w:themeColor="text1"/>
          <w:kern w:val="21"/>
          <w:position w:val="0"/>
          <w:sz w:val="21"/>
          <w:szCs w:val="21"/>
          <w:u w:val="single"/>
          <w14:textFill>
            <w14:solidFill>
              <w14:schemeClr w14:val="tx1"/>
            </w14:solidFill>
          </w14:textFill>
        </w:rPr>
        <w:t>（</w:t>
      </w:r>
      <w:r>
        <w:rPr>
          <w:rFonts w:hint="eastAsia" w:ascii="宋体" w:hAnsi="宋体" w:eastAsia="宋体" w:cs="宋体"/>
          <w:b/>
          <w:color w:val="000000" w:themeColor="text1"/>
          <w:kern w:val="21"/>
          <w:position w:val="0"/>
          <w:sz w:val="21"/>
          <w:szCs w:val="21"/>
          <w:u w:val="single"/>
          <w:lang w:val="en-US" w:eastAsia="zh-CN"/>
          <w14:textFill>
            <w14:solidFill>
              <w14:schemeClr w14:val="tx1"/>
            </w14:solidFill>
          </w14:textFill>
        </w:rPr>
        <w:t xml:space="preserve">     </w:t>
      </w:r>
      <w:r>
        <w:rPr>
          <w:rFonts w:hint="eastAsia" w:ascii="宋体" w:hAnsi="宋体" w:eastAsia="宋体" w:cs="宋体"/>
          <w:b/>
          <w:color w:val="000000" w:themeColor="text1"/>
          <w:kern w:val="21"/>
          <w:position w:val="0"/>
          <w:sz w:val="21"/>
          <w:szCs w:val="21"/>
          <w:u w:val="singl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代理报酬的币种：</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人民币</w:t>
      </w:r>
      <w:r>
        <w:rPr>
          <w:rFonts w:hint="eastAsia" w:ascii="宋体" w:hAnsi="宋体" w:eastAsia="宋体" w:cs="宋体"/>
          <w:color w:val="000000" w:themeColor="text1"/>
          <w:kern w:val="21"/>
          <w:position w:val="0"/>
          <w:sz w:val="21"/>
          <w:szCs w:val="21"/>
          <w:lang w:val="zh-CN"/>
          <w14:textFill>
            <w14:solidFill>
              <w14:schemeClr w14:val="tx1"/>
            </w14:solidFill>
          </w14:textFill>
        </w:rPr>
        <w:t>　　　　</w:t>
      </w:r>
      <w:r>
        <w:rPr>
          <w:rFonts w:hint="eastAsia" w:ascii="宋体" w:hAnsi="宋体" w:eastAsia="宋体" w:cs="宋体"/>
          <w:color w:val="000000" w:themeColor="text1"/>
          <w:kern w:val="21"/>
          <w:position w:val="0"/>
          <w:sz w:val="21"/>
          <w:szCs w:val="21"/>
          <w14:textFill>
            <w14:solidFill>
              <w14:schemeClr w14:val="tx1"/>
            </w14:solidFill>
          </w14:textFill>
        </w:rPr>
        <w:t>汇率：</w:t>
      </w:r>
      <w:r>
        <w:rPr>
          <w:rFonts w:hint="eastAsia" w:ascii="宋体" w:hAnsi="宋体" w:eastAsia="宋体" w:cs="宋体"/>
          <w:color w:val="000000" w:themeColor="text1"/>
          <w:kern w:val="21"/>
          <w:position w:val="0"/>
          <w:sz w:val="21"/>
          <w:szCs w:val="21"/>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代理报酬的支付方式：</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现金支付或转账</w:t>
      </w:r>
      <w:r>
        <w:rPr>
          <w:rFonts w:hint="eastAsia" w:ascii="宋体" w:hAnsi="宋体" w:eastAsia="宋体" w:cs="宋体"/>
          <w:color w:val="000000" w:themeColor="text1"/>
          <w:kern w:val="21"/>
          <w:position w:val="0"/>
          <w:sz w:val="21"/>
          <w:szCs w:val="21"/>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代理报酬的支付时间：</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招标工作结束后，提交招标资料后。</w:t>
      </w:r>
      <w:r>
        <w:rPr>
          <w:rFonts w:hint="eastAsia" w:ascii="宋体" w:hAnsi="宋体" w:eastAsia="宋体" w:cs="宋体"/>
          <w:color w:val="000000" w:themeColor="text1"/>
          <w:kern w:val="21"/>
          <w:position w:val="0"/>
          <w:sz w:val="21"/>
          <w:szCs w:val="21"/>
          <w:lang w:val="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9、委托代理报酬的收取</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9.1 预计委托代理费用额度（比例）：</w:t>
      </w:r>
      <w:r>
        <w:rPr>
          <w:rFonts w:hint="eastAsia" w:ascii="宋体" w:hAnsi="宋体" w:eastAsia="宋体" w:cs="宋体"/>
          <w:color w:val="000000" w:themeColor="text1"/>
          <w:kern w:val="21"/>
          <w:position w:val="0"/>
          <w:sz w:val="21"/>
          <w:szCs w:val="21"/>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9.3 逾期支付时，银行贷款利率：</w:t>
      </w:r>
      <w:r>
        <w:rPr>
          <w:rFonts w:hint="eastAsia" w:ascii="宋体" w:hAnsi="宋体" w:eastAsia="宋体" w:cs="宋体"/>
          <w:color w:val="000000" w:themeColor="text1"/>
          <w:kern w:val="21"/>
          <w:position w:val="0"/>
          <w:sz w:val="21"/>
          <w:szCs w:val="21"/>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9.4 逾期支付时，应收取的利息：</w:t>
      </w:r>
      <w:r>
        <w:rPr>
          <w:rFonts w:hint="eastAsia" w:ascii="宋体" w:hAnsi="宋体" w:eastAsia="宋体" w:cs="宋体"/>
          <w:color w:val="000000" w:themeColor="text1"/>
          <w:kern w:val="21"/>
          <w:position w:val="0"/>
          <w:sz w:val="21"/>
          <w:szCs w:val="21"/>
          <w:u w:val="singl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lang w:val="zh-CN"/>
          <w14:textFill>
            <w14:solidFill>
              <w14:schemeClr w14:val="tx1"/>
            </w14:solidFill>
          </w14:textFill>
        </w:rPr>
      </w:pPr>
      <w:r>
        <w:rPr>
          <w:rFonts w:hint="eastAsia" w:ascii="宋体" w:hAnsi="宋体" w:eastAsia="宋体" w:cs="宋体"/>
          <w:b/>
          <w:bCs/>
          <w:color w:val="000000" w:themeColor="text1"/>
          <w:kern w:val="21"/>
          <w:position w:val="0"/>
          <w:sz w:val="21"/>
          <w:szCs w:val="21"/>
          <w:lang w:val="zh-CN"/>
          <w14:textFill>
            <w14:solidFill>
              <w14:schemeClr w14:val="tx1"/>
            </w14:solidFill>
          </w14:textFill>
        </w:rPr>
        <w:t>四、违约、索赔和争议</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10、违约</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10.1 本合同关于委托人违约的具体责任：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（1）委托人未按照本合同通用条款第4.2－（3）款的约定，向受托人提供保证招标工作顺利完成的条件应承担的违约责任：</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除合同代理时限顺延外，给受托人带来损失的，应承担相应的赔偿责任。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（2）委托人未按本合同通用条款第4.2－（6）款的约定，向受托人支付委托代理报酬应承担的违约责任：</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对延付金额每日按千分之二向乙方偿付赔偿金。</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（3）双方约定的委托人的其他违约责任：无</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10.2 本合同关于受托人违约的具体责任：</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（1）受托人未按照本合同通用条款第5.2－（2）（4）款的约定，向委托人提供为完成招标工作的咨询服务应承担的责任：</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支付合同总价款10%的违约金。</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（2）受托人违反本合同通用条款第5.4款的约定，接受了与本合同工程建设项目有关的投标咨询业务应承担的违约责任：</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支付合同总价款10%的违约金。</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（3）受托人违反本合同通用条款第5.7款的约定，泄露了与本合同工程有关的任何不应泄露的招标资料和情况应承担的违约责任：</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支付合同总价款10%的违约金。</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（4）如果受托人未按时完成代理事务，除了退还委托人已经支付的代理费用外，另向委托人支付合同总价款50%的违约金。</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12、争议</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12.1 双方约定，凡因执行本合同所发生的与本合同有关的一切争议，当和解或调解不成时，选择下列第</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（2） </w:t>
      </w:r>
      <w:r>
        <w:rPr>
          <w:rFonts w:hint="eastAsia" w:ascii="宋体" w:hAnsi="宋体" w:eastAsia="宋体" w:cs="宋体"/>
          <w:color w:val="000000" w:themeColor="text1"/>
          <w:kern w:val="21"/>
          <w:position w:val="0"/>
          <w:sz w:val="21"/>
          <w:szCs w:val="21"/>
          <w:lang w:val="zh-CN"/>
          <w14:textFill>
            <w14:solidFill>
              <w14:schemeClr w14:val="tx1"/>
            </w14:solidFill>
          </w14:textFill>
        </w:rPr>
        <w:t>种方式解决：</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（1）将争议提交</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宜昌</w:t>
      </w:r>
      <w:r>
        <w:rPr>
          <w:rFonts w:hint="eastAsia" w:ascii="宋体" w:hAnsi="宋体" w:eastAsia="宋体" w:cs="宋体"/>
          <w:color w:val="000000" w:themeColor="text1"/>
          <w:kern w:val="21"/>
          <w:position w:val="0"/>
          <w:sz w:val="21"/>
          <w:szCs w:val="21"/>
          <w:lang w:val="zh-CN"/>
          <w14:textFill>
            <w14:solidFill>
              <w14:schemeClr w14:val="tx1"/>
            </w14:solidFill>
          </w14:textFill>
        </w:rPr>
        <w:t>仲裁委员会仲裁；</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（2）依法向</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委托人所在地</w:t>
      </w:r>
      <w:r>
        <w:rPr>
          <w:rFonts w:hint="eastAsia" w:ascii="宋体" w:hAnsi="宋体" w:eastAsia="宋体" w:cs="宋体"/>
          <w:color w:val="000000" w:themeColor="text1"/>
          <w:kern w:val="21"/>
          <w:position w:val="0"/>
          <w:sz w:val="21"/>
          <w:szCs w:val="21"/>
          <w:lang w:val="zh-CN"/>
          <w14:textFill>
            <w14:solidFill>
              <w14:schemeClr w14:val="tx1"/>
            </w14:solidFill>
          </w14:textFill>
        </w:rPr>
        <w:t>人民法院提起诉讼。</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2" w:firstLineChars="200"/>
        <w:jc w:val="both"/>
        <w:textAlignment w:val="auto"/>
        <w:outlineLvl w:val="9"/>
        <w:rPr>
          <w:rFonts w:hint="eastAsia" w:ascii="宋体" w:hAnsi="宋体" w:eastAsia="宋体" w:cs="宋体"/>
          <w:b/>
          <w:bCs/>
          <w:color w:val="000000" w:themeColor="text1"/>
          <w:kern w:val="21"/>
          <w:position w:val="0"/>
          <w:sz w:val="21"/>
          <w:szCs w:val="21"/>
          <w:lang w:val="zh-CN"/>
          <w14:textFill>
            <w14:solidFill>
              <w14:schemeClr w14:val="tx1"/>
            </w14:solidFill>
          </w14:textFill>
        </w:rPr>
      </w:pPr>
      <w:r>
        <w:rPr>
          <w:rFonts w:hint="eastAsia" w:ascii="宋体" w:hAnsi="宋体" w:eastAsia="宋体" w:cs="宋体"/>
          <w:b/>
          <w:bCs/>
          <w:color w:val="000000" w:themeColor="text1"/>
          <w:kern w:val="21"/>
          <w:position w:val="0"/>
          <w:sz w:val="21"/>
          <w:szCs w:val="21"/>
          <w:lang w:val="en-US" w:eastAsia="zh-CN"/>
          <w14:textFill>
            <w14:solidFill>
              <w14:schemeClr w14:val="tx1"/>
            </w14:solidFill>
          </w14:textFill>
        </w:rPr>
        <w:t>五</w:t>
      </w:r>
      <w:r>
        <w:rPr>
          <w:rFonts w:hint="eastAsia" w:ascii="宋体" w:hAnsi="宋体" w:eastAsia="宋体" w:cs="宋体"/>
          <w:b/>
          <w:bCs/>
          <w:color w:val="000000" w:themeColor="text1"/>
          <w:kern w:val="21"/>
          <w:position w:val="0"/>
          <w:sz w:val="21"/>
          <w:szCs w:val="21"/>
          <w:lang w:val="zh-CN"/>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16、合同份数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lang w:val="zh-CN"/>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16.2 双方约定本合同共</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xml:space="preserve"> 捌 </w:t>
      </w:r>
      <w:r>
        <w:rPr>
          <w:rFonts w:hint="eastAsia" w:ascii="宋体" w:hAnsi="宋体" w:eastAsia="宋体" w:cs="宋体"/>
          <w:color w:val="000000" w:themeColor="text1"/>
          <w:kern w:val="21"/>
          <w:position w:val="0"/>
          <w:sz w:val="21"/>
          <w:szCs w:val="21"/>
          <w:vertAlign w:val="subscript"/>
          <w14:textFill>
            <w14:solidFill>
              <w14:schemeClr w14:val="tx1"/>
            </w14:solidFill>
          </w14:textFill>
        </w:rPr>
        <w:t xml:space="preserve"> </w:t>
      </w:r>
      <w:r>
        <w:rPr>
          <w:rFonts w:hint="eastAsia" w:ascii="宋体" w:hAnsi="宋体" w:eastAsia="宋体" w:cs="宋体"/>
          <w:color w:val="000000" w:themeColor="text1"/>
          <w:kern w:val="21"/>
          <w:position w:val="0"/>
          <w:sz w:val="21"/>
          <w:szCs w:val="21"/>
          <w:lang w:val="zh-CN"/>
          <w14:textFill>
            <w14:solidFill>
              <w14:schemeClr w14:val="tx1"/>
            </w14:solidFill>
          </w14:textFill>
        </w:rPr>
        <w:t>份，其中，委托人</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xml:space="preserve"> 伍</w:t>
      </w:r>
      <w:r>
        <w:rPr>
          <w:rFonts w:hint="eastAsia" w:ascii="宋体" w:hAnsi="宋体" w:eastAsia="宋体" w:cs="宋体"/>
          <w:color w:val="000000" w:themeColor="text1"/>
          <w:kern w:val="21"/>
          <w:position w:val="0"/>
          <w:sz w:val="21"/>
          <w:szCs w:val="21"/>
          <w:u w:val="single"/>
          <w14:textFill>
            <w14:solidFill>
              <w14:schemeClr w14:val="tx1"/>
            </w14:solidFill>
          </w14:textFill>
        </w:rPr>
        <w:t xml:space="preserve"> </w:t>
      </w:r>
      <w:r>
        <w:rPr>
          <w:rFonts w:hint="eastAsia" w:ascii="宋体" w:hAnsi="宋体" w:eastAsia="宋体" w:cs="宋体"/>
          <w:color w:val="000000" w:themeColor="text1"/>
          <w:kern w:val="21"/>
          <w:position w:val="0"/>
          <w:sz w:val="21"/>
          <w:szCs w:val="21"/>
          <w:lang w:val="zh-CN"/>
          <w14:textFill>
            <w14:solidFill>
              <w14:schemeClr w14:val="tx1"/>
            </w14:solidFill>
          </w14:textFill>
        </w:rPr>
        <w:t>份，受托人</w:t>
      </w:r>
      <w:r>
        <w:rPr>
          <w:rFonts w:hint="eastAsia" w:ascii="宋体" w:hAnsi="宋体" w:eastAsia="宋体" w:cs="宋体"/>
          <w:color w:val="000000" w:themeColor="text1"/>
          <w:kern w:val="21"/>
          <w:position w:val="0"/>
          <w:sz w:val="21"/>
          <w:szCs w:val="21"/>
          <w:u w:val="single"/>
          <w:lang w:val="zh-CN"/>
          <w14:textFill>
            <w14:solidFill>
              <w14:schemeClr w14:val="tx1"/>
            </w14:solidFill>
          </w14:textFill>
        </w:rPr>
        <w:t xml:space="preserve"> 叁 </w:t>
      </w:r>
      <w:r>
        <w:rPr>
          <w:rFonts w:hint="eastAsia" w:ascii="宋体" w:hAnsi="宋体" w:eastAsia="宋体" w:cs="宋体"/>
          <w:color w:val="000000" w:themeColor="text1"/>
          <w:kern w:val="21"/>
          <w:position w:val="0"/>
          <w:sz w:val="21"/>
          <w:szCs w:val="21"/>
          <w:lang w:val="zh-CN"/>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r>
        <w:rPr>
          <w:rFonts w:hint="eastAsia" w:ascii="宋体" w:hAnsi="宋体" w:eastAsia="宋体" w:cs="宋体"/>
          <w:color w:val="000000" w:themeColor="text1"/>
          <w:kern w:val="21"/>
          <w:position w:val="0"/>
          <w:sz w:val="21"/>
          <w:szCs w:val="21"/>
          <w:lang w:val="zh-CN"/>
          <w14:textFill>
            <w14:solidFill>
              <w14:schemeClr w14:val="tx1"/>
            </w14:solidFill>
          </w14:textFill>
        </w:rPr>
        <w:t>17、补充条款：</w:t>
      </w:r>
      <w:r>
        <w:rPr>
          <w:rFonts w:hint="eastAsia" w:ascii="宋体" w:hAnsi="宋体" w:eastAsia="宋体" w:cs="宋体"/>
          <w:color w:val="000000" w:themeColor="text1"/>
          <w:kern w:val="21"/>
          <w:position w:val="0"/>
          <w:sz w:val="21"/>
          <w:szCs w:val="21"/>
          <w:u w:val="single"/>
          <w14:textFill>
            <w14:solidFill>
              <w14:schemeClr w14:val="tx1"/>
            </w14:solidFill>
          </w14:textFill>
        </w:rPr>
        <w:t>无</w:t>
      </w:r>
      <w:r>
        <w:rPr>
          <w:rFonts w:hint="eastAsia" w:ascii="宋体" w:hAnsi="宋体" w:eastAsia="宋体" w:cs="宋体"/>
          <w:color w:val="000000" w:themeColor="text1"/>
          <w:kern w:val="21"/>
          <w:position w:val="0"/>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both"/>
        <w:textAlignment w:val="auto"/>
        <w:outlineLvl w:val="9"/>
        <w:rPr>
          <w:rFonts w:hint="eastAsia" w:ascii="宋体" w:hAnsi="宋体" w:eastAsia="宋体" w:cs="宋体"/>
          <w:color w:val="000000" w:themeColor="text1"/>
          <w:kern w:val="21"/>
          <w:position w:val="0"/>
          <w:sz w:val="21"/>
          <w:szCs w:val="21"/>
          <w14:textFill>
            <w14:solidFill>
              <w14:schemeClr w14:val="tx1"/>
            </w14:solidFill>
          </w14:textFill>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outlineLvl w:val="9"/>
        <w:rPr>
          <w:rStyle w:val="5"/>
          <w:rFonts w:hint="eastAsia" w:ascii="方正小标宋简体" w:hAnsi="方正小标宋简体" w:eastAsia="方正小标宋简体" w:cs="方正小标宋简体"/>
          <w:b w:val="0"/>
          <w:bCs w:val="0"/>
          <w:i w:val="0"/>
          <w:iCs w:val="0"/>
          <w:smallCaps w:val="0"/>
          <w:color w:val="000000" w:themeColor="text1"/>
          <w:kern w:val="21"/>
          <w:position w:val="0"/>
          <w:sz w:val="32"/>
          <w:szCs w:val="32"/>
          <w:lang w:val="en-US" w:eastAsia="zh-CN" w:bidi="ar"/>
          <w14:textFill>
            <w14:solidFill>
              <w14:schemeClr w14:val="tx1"/>
            </w14:solidFill>
          </w14:textFill>
        </w:rPr>
      </w:pPr>
      <w:r>
        <w:rPr>
          <w:rStyle w:val="5"/>
          <w:rFonts w:hint="eastAsia" w:ascii="方正小标宋简体" w:hAnsi="方正小标宋简体" w:eastAsia="方正小标宋简体" w:cs="方正小标宋简体"/>
          <w:b w:val="0"/>
          <w:bCs w:val="0"/>
          <w:i w:val="0"/>
          <w:iCs w:val="0"/>
          <w:smallCaps w:val="0"/>
          <w:color w:val="000000" w:themeColor="text1"/>
          <w:kern w:val="21"/>
          <w:position w:val="0"/>
          <w:sz w:val="32"/>
          <w:szCs w:val="32"/>
          <w:lang w:val="en-US" w:eastAsia="zh-CN" w:bidi="ar"/>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Cs/>
          <w:color w:val="000000" w:themeColor="text1"/>
          <w:kern w:val="21"/>
          <w:positio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委 托 人 ：</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职务</w:t>
      </w:r>
      <w:r>
        <w:rPr>
          <w:rFonts w:hint="eastAsia" w:ascii="宋体" w:hAnsi="宋体" w:eastAsia="宋体" w:cs="宋体"/>
          <w:color w:val="000000" w:themeColor="text1"/>
          <w:kern w:val="21"/>
          <w:position w:val="0"/>
          <w:sz w:val="24"/>
          <w:szCs w:val="24"/>
          <w:u w:val="none"/>
          <w14:textFill>
            <w14:solidFill>
              <w14:schemeClr w14:val="tx1"/>
            </w14:solidFill>
          </w14:textFill>
        </w:rPr>
        <w:t>：</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r>
        <w:rPr>
          <w:rFonts w:hint="eastAsia" w:ascii="宋体" w:hAnsi="宋体" w:eastAsia="宋体" w:cs="宋体"/>
          <w:color w:val="000000" w:themeColor="text1"/>
          <w:kern w:val="21"/>
          <w:position w:val="0"/>
          <w:sz w:val="24"/>
          <w:szCs w:val="24"/>
          <w:lang w:eastAsia="zh-CN"/>
          <w14:textFill>
            <w14:solidFill>
              <w14:schemeClr w14:val="tx1"/>
            </w14:solidFill>
          </w14:textFill>
        </w:rPr>
        <w:t>居民</w:t>
      </w:r>
      <w:r>
        <w:rPr>
          <w:rFonts w:hint="eastAsia" w:ascii="宋体" w:hAnsi="宋体" w:eastAsia="宋体" w:cs="宋体"/>
          <w:color w:val="000000" w:themeColor="text1"/>
          <w:kern w:val="21"/>
          <w:position w:val="0"/>
          <w:sz w:val="24"/>
          <w:szCs w:val="24"/>
          <w14:textFill>
            <w14:solidFill>
              <w14:schemeClr w14:val="tx1"/>
            </w14:solidFill>
          </w14:textFill>
        </w:rPr>
        <w:t>身份号码：</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受委托人 ：</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 xml:space="preserve">             </w:t>
      </w:r>
      <w:r>
        <w:rPr>
          <w:rFonts w:hint="eastAsia" w:ascii="宋体" w:hAnsi="宋体" w:eastAsia="宋体" w:cs="宋体"/>
          <w:color w:val="000000" w:themeColor="text1"/>
          <w:kern w:val="21"/>
          <w:position w:val="0"/>
          <w:sz w:val="24"/>
          <w:szCs w:val="24"/>
          <w:lang w:eastAsia="zh-CN"/>
          <w14:textFill>
            <w14:solidFill>
              <w14:schemeClr w14:val="tx1"/>
            </w14:solidFill>
          </w14:textFill>
        </w:rPr>
        <w:t>居民</w:t>
      </w:r>
      <w:r>
        <w:rPr>
          <w:rFonts w:hint="eastAsia" w:ascii="宋体" w:hAnsi="宋体" w:eastAsia="宋体" w:cs="宋体"/>
          <w:color w:val="000000" w:themeColor="text1"/>
          <w:kern w:val="21"/>
          <w:position w:val="0"/>
          <w:sz w:val="24"/>
          <w:szCs w:val="24"/>
          <w14:textFill>
            <w14:solidFill>
              <w14:schemeClr w14:val="tx1"/>
            </w14:solidFill>
          </w14:textFill>
        </w:rPr>
        <w:t>身份号码：</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kern w:val="21"/>
          <w:position w:val="0"/>
          <w:sz w:val="24"/>
          <w:szCs w:val="24"/>
          <w14:textFill>
            <w14:solidFill>
              <w14:schemeClr w14:val="tx1"/>
            </w14:solidFill>
          </w14:textFill>
        </w:rPr>
      </w:pPr>
      <w:r>
        <w:rPr>
          <w:rFonts w:hint="eastAsia" w:ascii="宋体" w:hAnsi="宋体" w:eastAsia="宋体" w:cs="宋体"/>
          <w:b/>
          <w:bCs/>
          <w:color w:val="000000" w:themeColor="text1"/>
          <w:kern w:val="21"/>
          <w:position w:val="0"/>
          <w:sz w:val="24"/>
          <w:szCs w:val="24"/>
          <w14:textFill>
            <w14:solidFill>
              <w14:schemeClr w14:val="tx1"/>
            </w14:solidFill>
          </w14:textFill>
        </w:rPr>
        <w:t>一、委托事项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 xml:space="preserve">办理 </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的</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事宜。</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kern w:val="21"/>
          <w:position w:val="0"/>
          <w:sz w:val="24"/>
          <w:szCs w:val="24"/>
          <w14:textFill>
            <w14:solidFill>
              <w14:schemeClr w14:val="tx1"/>
            </w14:solidFill>
          </w14:textFill>
        </w:rPr>
      </w:pPr>
      <w:r>
        <w:rPr>
          <w:rFonts w:hint="eastAsia" w:ascii="宋体" w:hAnsi="宋体" w:eastAsia="宋体" w:cs="宋体"/>
          <w:b/>
          <w:bCs/>
          <w:color w:val="000000" w:themeColor="text1"/>
          <w:kern w:val="21"/>
          <w:position w:val="0"/>
          <w:sz w:val="24"/>
          <w:szCs w:val="24"/>
          <w14:textFill>
            <w14:solidFill>
              <w14:schemeClr w14:val="tx1"/>
            </w14:solidFill>
          </w14:textFill>
        </w:rPr>
        <w:t>二、委托代理权限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1</w:t>
      </w:r>
      <w:r>
        <w:rPr>
          <w:rFonts w:hint="eastAsia" w:ascii="宋体" w:hAnsi="宋体" w:eastAsia="宋体" w:cs="宋体"/>
          <w:color w:val="000000" w:themeColor="text1"/>
          <w:kern w:val="21"/>
          <w:position w:val="0"/>
          <w:sz w:val="24"/>
          <w:szCs w:val="24"/>
          <w:lang w:val="en-US" w:eastAsia="zh-CN"/>
          <w14:textFill>
            <w14:solidFill>
              <w14:schemeClr w14:val="tx1"/>
            </w14:solidFill>
          </w14:textFill>
        </w:rPr>
        <w:t>.</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2</w:t>
      </w:r>
      <w:r>
        <w:rPr>
          <w:rFonts w:hint="eastAsia" w:ascii="宋体" w:hAnsi="宋体" w:eastAsia="宋体" w:cs="宋体"/>
          <w:color w:val="000000" w:themeColor="text1"/>
          <w:kern w:val="21"/>
          <w:position w:val="0"/>
          <w:sz w:val="24"/>
          <w:szCs w:val="24"/>
          <w:lang w:val="en-US" w:eastAsia="zh-CN"/>
          <w14:textFill>
            <w14:solidFill>
              <w14:schemeClr w14:val="tx1"/>
            </w14:solidFill>
          </w14:textFill>
        </w:rPr>
        <w:t>.</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b/>
          <w:bCs/>
          <w:color w:val="000000" w:themeColor="text1"/>
          <w:kern w:val="21"/>
          <w:position w:val="0"/>
          <w:sz w:val="24"/>
          <w:szCs w:val="24"/>
          <w14:textFill>
            <w14:solidFill>
              <w14:schemeClr w14:val="tx1"/>
            </w14:solidFill>
          </w14:textFill>
        </w:rPr>
        <w:t>三、委托代理的有效期限：</w:t>
      </w:r>
      <w:r>
        <w:rPr>
          <w:rFonts w:hint="eastAsia" w:ascii="宋体" w:hAnsi="宋体" w:eastAsia="宋体" w:cs="宋体"/>
          <w:color w:val="000000" w:themeColor="text1"/>
          <w:kern w:val="21"/>
          <w:position w:val="0"/>
          <w:sz w:val="24"/>
          <w:szCs w:val="24"/>
          <w14:textFill>
            <w14:solidFill>
              <w14:schemeClr w14:val="tx1"/>
            </w14:solidFill>
          </w14:textFill>
        </w:rPr>
        <w:t>自</w:t>
      </w:r>
      <w:r>
        <w:rPr>
          <w:rFonts w:hint="eastAsia" w:ascii="宋体" w:hAnsi="宋体" w:eastAsia="宋体" w:cs="宋体"/>
          <w:color w:val="000000" w:themeColor="text1"/>
          <w:kern w:val="21"/>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年</w:t>
      </w:r>
      <w:r>
        <w:rPr>
          <w:rFonts w:hint="eastAsia" w:ascii="宋体" w:hAnsi="宋体" w:eastAsia="宋体" w:cs="宋体"/>
          <w:color w:val="000000" w:themeColor="text1"/>
          <w:kern w:val="21"/>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月</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r>
        <w:rPr>
          <w:rFonts w:hint="eastAsia" w:ascii="宋体" w:hAnsi="宋体" w:eastAsia="宋体" w:cs="宋体"/>
          <w:color w:val="000000" w:themeColor="text1"/>
          <w:kern w:val="21"/>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日至</w:t>
      </w:r>
      <w:r>
        <w:rPr>
          <w:rFonts w:hint="eastAsia" w:ascii="宋体" w:hAnsi="宋体" w:eastAsia="宋体" w:cs="宋体"/>
          <w:color w:val="000000" w:themeColor="text1"/>
          <w:kern w:val="21"/>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年</w:t>
      </w:r>
      <w:r>
        <w:rPr>
          <w:rFonts w:hint="eastAsia" w:ascii="宋体" w:hAnsi="宋体" w:eastAsia="宋体" w:cs="宋体"/>
          <w:color w:val="000000" w:themeColor="text1"/>
          <w:kern w:val="21"/>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月</w:t>
      </w:r>
      <w:r>
        <w:rPr>
          <w:rFonts w:hint="eastAsia" w:ascii="宋体" w:hAnsi="宋体" w:eastAsia="宋体" w:cs="宋体"/>
          <w:color w:val="000000" w:themeColor="text1"/>
          <w:kern w:val="21"/>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4"/>
          <w:szCs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kern w:val="21"/>
          <w:position w:val="0"/>
          <w:sz w:val="24"/>
          <w:szCs w:val="24"/>
          <w14:textFill>
            <w14:solidFill>
              <w14:schemeClr w14:val="tx1"/>
            </w14:solidFill>
          </w14:textFill>
        </w:rPr>
      </w:pPr>
      <w:r>
        <w:rPr>
          <w:rFonts w:hint="eastAsia" w:ascii="宋体" w:hAnsi="宋体" w:eastAsia="宋体" w:cs="宋体"/>
          <w:b/>
          <w:bCs/>
          <w:color w:val="000000" w:themeColor="text1"/>
          <w:kern w:val="21"/>
          <w:position w:val="0"/>
          <w:sz w:val="24"/>
          <w:szCs w:val="24"/>
          <w14:textFill>
            <w14:solidFill>
              <w14:schemeClr w14:val="tx1"/>
            </w14:solidFill>
          </w14:textFill>
        </w:rPr>
        <w:t>四、委托人信息</w:t>
      </w:r>
    </w:p>
    <w:tbl>
      <w:tblPr>
        <w:tblStyle w:val="7"/>
        <w:tblW w:w="8640" w:type="dxa"/>
        <w:jc w:val="center"/>
        <w:tblInd w:w="0" w:type="dxa"/>
        <w:tblLayout w:type="fixed"/>
        <w:tblCellMar>
          <w:top w:w="0" w:type="dxa"/>
          <w:left w:w="108" w:type="dxa"/>
          <w:bottom w:w="0" w:type="dxa"/>
          <w:right w:w="108" w:type="dxa"/>
        </w:tblCellMar>
      </w:tblPr>
      <w:tblGrid>
        <w:gridCol w:w="3085"/>
        <w:gridCol w:w="5555"/>
      </w:tblGrid>
      <w:tr>
        <w:tblPrEx>
          <w:tblLayout w:type="fixed"/>
          <w:tblCellMar>
            <w:top w:w="0" w:type="dxa"/>
            <w:left w:w="108" w:type="dxa"/>
            <w:bottom w:w="0" w:type="dxa"/>
            <w:right w:w="108" w:type="dxa"/>
          </w:tblCellMar>
        </w:tblPrEx>
        <w:trPr>
          <w:cantSplit/>
          <w:trHeight w:val="567" w:hRule="atLeast"/>
          <w:jc w:val="center"/>
        </w:trPr>
        <w:tc>
          <w:tcPr>
            <w:tcW w:w="3085" w:type="dxa"/>
            <w:tcBorders>
              <w:top w:val="single" w:color="auto" w:sz="12"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委托人本人签名：</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tc>
        <w:tc>
          <w:tcPr>
            <w:tcW w:w="5555" w:type="dxa"/>
            <w:tcBorders>
              <w:top w:val="single" w:color="auto" w:sz="12" w:space="0"/>
              <w:left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委托人联系方式：</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rPr>
          <w:trHeight w:val="3402" w:hRule="atLeast"/>
          <w:jc w:val="center"/>
        </w:trPr>
        <w:tc>
          <w:tcPr>
            <w:tcW w:w="8640" w:type="dxa"/>
            <w:gridSpan w:val="2"/>
            <w:tcBorders>
              <w:top w:val="single" w:color="auto" w:sz="4"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（受托人身份证复印件粘贴处）</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000000" w:themeColor="text1"/>
          <w:kern w:val="21"/>
          <w:position w:val="0"/>
          <w:sz w:val="24"/>
          <w:szCs w:val="24"/>
          <w14:textFill>
            <w14:solidFill>
              <w14:schemeClr w14:val="tx1"/>
            </w14:solidFill>
          </w14:textFill>
        </w:rPr>
      </w:pPr>
      <w:r>
        <w:rPr>
          <w:rFonts w:hint="eastAsia" w:ascii="宋体" w:hAnsi="宋体" w:eastAsia="宋体" w:cs="宋体"/>
          <w:b/>
          <w:bCs/>
          <w:color w:val="000000" w:themeColor="text1"/>
          <w:kern w:val="21"/>
          <w:position w:val="0"/>
          <w:sz w:val="24"/>
          <w:szCs w:val="24"/>
          <w14:textFill>
            <w14:solidFill>
              <w14:schemeClr w14:val="tx1"/>
            </w14:solidFill>
          </w14:textFill>
        </w:rPr>
        <w:t>五、受委托人信息</w:t>
      </w:r>
    </w:p>
    <w:tbl>
      <w:tblPr>
        <w:tblStyle w:val="7"/>
        <w:tblW w:w="8640" w:type="dxa"/>
        <w:jc w:val="center"/>
        <w:tblInd w:w="0" w:type="dxa"/>
        <w:tblLayout w:type="fixed"/>
        <w:tblCellMar>
          <w:top w:w="0" w:type="dxa"/>
          <w:left w:w="108" w:type="dxa"/>
          <w:bottom w:w="0" w:type="dxa"/>
          <w:right w:w="108" w:type="dxa"/>
        </w:tblCellMar>
      </w:tblPr>
      <w:tblGrid>
        <w:gridCol w:w="3343"/>
        <w:gridCol w:w="5297"/>
      </w:tblGrid>
      <w:tr>
        <w:tblPrEx>
          <w:tblLayout w:type="fixed"/>
          <w:tblCellMar>
            <w:top w:w="0" w:type="dxa"/>
            <w:left w:w="108" w:type="dxa"/>
            <w:bottom w:w="0" w:type="dxa"/>
            <w:right w:w="108" w:type="dxa"/>
          </w:tblCellMar>
        </w:tblPrEx>
        <w:trPr>
          <w:cantSplit/>
          <w:trHeight w:val="567" w:hRule="atLeast"/>
          <w:jc w:val="center"/>
        </w:trPr>
        <w:tc>
          <w:tcPr>
            <w:tcW w:w="3343" w:type="dxa"/>
            <w:tcBorders>
              <w:top w:val="single" w:color="auto" w:sz="12"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受委托人本人签名：</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r>
              <w:rPr>
                <w:rFonts w:hint="eastAsia" w:ascii="宋体" w:hAnsi="宋体" w:eastAsia="宋体" w:cs="宋体"/>
                <w:color w:val="000000" w:themeColor="text1"/>
                <w:kern w:val="21"/>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tc>
        <w:tc>
          <w:tcPr>
            <w:tcW w:w="5297" w:type="dxa"/>
            <w:tcBorders>
              <w:top w:val="single" w:color="auto" w:sz="12" w:space="0"/>
              <w:left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受委托人联系方式：</w:t>
            </w:r>
            <w:r>
              <w:rPr>
                <w:rFonts w:hint="eastAsia" w:ascii="宋体" w:hAnsi="宋体" w:eastAsia="宋体" w:cs="宋体"/>
                <w:color w:val="000000" w:themeColor="text1"/>
                <w:kern w:val="21"/>
                <w:position w:val="0"/>
                <w:sz w:val="24"/>
                <w:szCs w:val="24"/>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rPr>
          <w:trHeight w:val="3402" w:hRule="atLeast"/>
          <w:jc w:val="center"/>
        </w:trPr>
        <w:tc>
          <w:tcPr>
            <w:tcW w:w="8640" w:type="dxa"/>
            <w:gridSpan w:val="2"/>
            <w:tcBorders>
              <w:top w:val="single" w:color="auto" w:sz="4"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（受托人身份证复印件粘贴处）</w:t>
            </w:r>
          </w:p>
        </w:tc>
      </w:tr>
    </w:tbl>
    <w:p>
      <w:pPr>
        <w:keepNext w:val="0"/>
        <w:keepLines w:val="0"/>
        <w:pageBreakBefore w:val="0"/>
        <w:widowControl w:val="0"/>
        <w:kinsoku/>
        <w:wordWrap/>
        <w:overflowPunct/>
        <w:topLinePunct w:val="0"/>
        <w:autoSpaceDE/>
        <w:autoSpaceDN/>
        <w:bidi w:val="0"/>
        <w:adjustRightInd/>
        <w:snapToGrid/>
        <w:spacing w:after="157" w:afterLines="50" w:line="400" w:lineRule="exact"/>
        <w:ind w:left="0" w:leftChars="0" w:right="0" w:rightChars="0" w:firstLine="3120" w:firstLineChars="1300"/>
        <w:jc w:val="both"/>
        <w:textAlignment w:val="auto"/>
        <w:outlineLvl w:val="9"/>
        <w:rPr>
          <w:rFonts w:hint="eastAsia" w:ascii="宋体" w:hAnsi="宋体" w:eastAsia="宋体" w:cs="宋体"/>
          <w:color w:val="000000" w:themeColor="text1"/>
          <w:kern w:val="21"/>
          <w:position w:val="0"/>
          <w:sz w:val="24"/>
          <w:szCs w:val="24"/>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委托人签章（签字及公司印章）：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720" w:firstLineChars="2800"/>
        <w:jc w:val="both"/>
        <w:textAlignment w:val="auto"/>
        <w:outlineLvl w:val="9"/>
        <w:rPr>
          <w:rFonts w:hint="eastAsia" w:ascii="宋体" w:hAnsi="宋体" w:eastAsia="宋体" w:cs="宋体"/>
          <w:color w:val="000000" w:themeColor="text1"/>
          <w:kern w:val="21"/>
          <w:position w:val="0"/>
          <w:sz w:val="24"/>
          <w:szCs w:val="24"/>
          <w:lang w:val="en-US" w:eastAsia="zh-CN"/>
          <w14:textFill>
            <w14:solidFill>
              <w14:schemeClr w14:val="tx1"/>
            </w14:solidFill>
          </w14:textFill>
        </w:rPr>
      </w:pPr>
      <w:r>
        <w:rPr>
          <w:rFonts w:hint="eastAsia" w:ascii="宋体" w:hAnsi="宋体" w:eastAsia="宋体" w:cs="宋体"/>
          <w:color w:val="000000" w:themeColor="text1"/>
          <w:kern w:val="21"/>
          <w:position w:val="0"/>
          <w:sz w:val="24"/>
          <w:szCs w:val="24"/>
          <w14:textFill>
            <w14:solidFill>
              <w14:schemeClr w14:val="tx1"/>
            </w14:solidFill>
          </w14:textFill>
        </w:rPr>
        <w:t>年    月    日</w:t>
      </w:r>
    </w:p>
    <w:sectPr>
      <w:footerReference r:id="rId3"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22E2F"/>
    <w:rsid w:val="00261848"/>
    <w:rsid w:val="0483693F"/>
    <w:rsid w:val="049268FE"/>
    <w:rsid w:val="04DD23EB"/>
    <w:rsid w:val="054E4C19"/>
    <w:rsid w:val="06DB5D98"/>
    <w:rsid w:val="07162CE6"/>
    <w:rsid w:val="075A43EE"/>
    <w:rsid w:val="079664F1"/>
    <w:rsid w:val="084406B1"/>
    <w:rsid w:val="084777DB"/>
    <w:rsid w:val="08B17E7E"/>
    <w:rsid w:val="0971229C"/>
    <w:rsid w:val="09F74B51"/>
    <w:rsid w:val="0A187D01"/>
    <w:rsid w:val="0ACC0BE7"/>
    <w:rsid w:val="0ACC6438"/>
    <w:rsid w:val="0B540DA1"/>
    <w:rsid w:val="0BBC42A4"/>
    <w:rsid w:val="0D3D6770"/>
    <w:rsid w:val="0D882CC7"/>
    <w:rsid w:val="0D922913"/>
    <w:rsid w:val="0E7574A8"/>
    <w:rsid w:val="0E7935E3"/>
    <w:rsid w:val="0FD61A8D"/>
    <w:rsid w:val="10A21B02"/>
    <w:rsid w:val="115106EC"/>
    <w:rsid w:val="120A7D72"/>
    <w:rsid w:val="12D612C9"/>
    <w:rsid w:val="142654F2"/>
    <w:rsid w:val="14432623"/>
    <w:rsid w:val="15463A34"/>
    <w:rsid w:val="178F664C"/>
    <w:rsid w:val="18027F6C"/>
    <w:rsid w:val="1B122E2F"/>
    <w:rsid w:val="1CE95EBD"/>
    <w:rsid w:val="1D175D41"/>
    <w:rsid w:val="1E6F76FD"/>
    <w:rsid w:val="1E7243D4"/>
    <w:rsid w:val="1E9312FF"/>
    <w:rsid w:val="1FAC762D"/>
    <w:rsid w:val="20540C03"/>
    <w:rsid w:val="23F4556C"/>
    <w:rsid w:val="24905193"/>
    <w:rsid w:val="252D05D4"/>
    <w:rsid w:val="257435D7"/>
    <w:rsid w:val="25977063"/>
    <w:rsid w:val="25AA7AAC"/>
    <w:rsid w:val="269B0D9A"/>
    <w:rsid w:val="272C6EB9"/>
    <w:rsid w:val="29072DD6"/>
    <w:rsid w:val="2B2E106A"/>
    <w:rsid w:val="2B306D96"/>
    <w:rsid w:val="2B572DF2"/>
    <w:rsid w:val="2C991A9B"/>
    <w:rsid w:val="2CC53BFF"/>
    <w:rsid w:val="2D6C5F8C"/>
    <w:rsid w:val="2E283E83"/>
    <w:rsid w:val="2E7C51B6"/>
    <w:rsid w:val="2ECF49AA"/>
    <w:rsid w:val="30BE799C"/>
    <w:rsid w:val="310A1B83"/>
    <w:rsid w:val="315648B8"/>
    <w:rsid w:val="3164568C"/>
    <w:rsid w:val="318A4A00"/>
    <w:rsid w:val="32046D12"/>
    <w:rsid w:val="32764173"/>
    <w:rsid w:val="32C31EAB"/>
    <w:rsid w:val="33BC4D94"/>
    <w:rsid w:val="34C21007"/>
    <w:rsid w:val="356D42EF"/>
    <w:rsid w:val="36D651EB"/>
    <w:rsid w:val="375A2E81"/>
    <w:rsid w:val="376A4A6A"/>
    <w:rsid w:val="38E61868"/>
    <w:rsid w:val="39D06670"/>
    <w:rsid w:val="3AEF6046"/>
    <w:rsid w:val="3B765B2C"/>
    <w:rsid w:val="3C8B6CA2"/>
    <w:rsid w:val="3CEE25E7"/>
    <w:rsid w:val="3EF60B73"/>
    <w:rsid w:val="3F131088"/>
    <w:rsid w:val="3F622BA4"/>
    <w:rsid w:val="3F9943D0"/>
    <w:rsid w:val="3FC1356F"/>
    <w:rsid w:val="40CE10D7"/>
    <w:rsid w:val="40FC7134"/>
    <w:rsid w:val="415D5018"/>
    <w:rsid w:val="4289207D"/>
    <w:rsid w:val="43FC2C65"/>
    <w:rsid w:val="44081E47"/>
    <w:rsid w:val="444675B9"/>
    <w:rsid w:val="45AA469B"/>
    <w:rsid w:val="466C3609"/>
    <w:rsid w:val="47083EBB"/>
    <w:rsid w:val="48291D6F"/>
    <w:rsid w:val="48D93DE3"/>
    <w:rsid w:val="49985741"/>
    <w:rsid w:val="4BA130AD"/>
    <w:rsid w:val="4BD0601C"/>
    <w:rsid w:val="4CA773C9"/>
    <w:rsid w:val="4D382FA5"/>
    <w:rsid w:val="4D50641A"/>
    <w:rsid w:val="4E3408A8"/>
    <w:rsid w:val="4F960182"/>
    <w:rsid w:val="50D200C4"/>
    <w:rsid w:val="54FF4A43"/>
    <w:rsid w:val="55480D2D"/>
    <w:rsid w:val="55DC3B8F"/>
    <w:rsid w:val="56F53173"/>
    <w:rsid w:val="5822202C"/>
    <w:rsid w:val="5AA407F1"/>
    <w:rsid w:val="5AB0640E"/>
    <w:rsid w:val="5AEC5CC3"/>
    <w:rsid w:val="5AFD561D"/>
    <w:rsid w:val="5B93645E"/>
    <w:rsid w:val="5BC2194F"/>
    <w:rsid w:val="5BF45929"/>
    <w:rsid w:val="5C394B36"/>
    <w:rsid w:val="5C8151AE"/>
    <w:rsid w:val="5C822A43"/>
    <w:rsid w:val="5DA6197C"/>
    <w:rsid w:val="5E3252CC"/>
    <w:rsid w:val="5F1E5373"/>
    <w:rsid w:val="61137AB7"/>
    <w:rsid w:val="61DB0E6D"/>
    <w:rsid w:val="632F563D"/>
    <w:rsid w:val="63A06733"/>
    <w:rsid w:val="64404395"/>
    <w:rsid w:val="65433B6C"/>
    <w:rsid w:val="6550516A"/>
    <w:rsid w:val="659B546B"/>
    <w:rsid w:val="660F56CE"/>
    <w:rsid w:val="66984A4F"/>
    <w:rsid w:val="66B6458F"/>
    <w:rsid w:val="6771314B"/>
    <w:rsid w:val="67822852"/>
    <w:rsid w:val="68677FD3"/>
    <w:rsid w:val="69C023FE"/>
    <w:rsid w:val="6A4F21CE"/>
    <w:rsid w:val="6A7B4BAC"/>
    <w:rsid w:val="6ADF0A3B"/>
    <w:rsid w:val="6C9036FC"/>
    <w:rsid w:val="6D043221"/>
    <w:rsid w:val="6D602BED"/>
    <w:rsid w:val="6D6041F3"/>
    <w:rsid w:val="6E3B6B19"/>
    <w:rsid w:val="6E7E54A8"/>
    <w:rsid w:val="71E73A77"/>
    <w:rsid w:val="72412DFA"/>
    <w:rsid w:val="741D4EFD"/>
    <w:rsid w:val="746C2E1C"/>
    <w:rsid w:val="788A1A9D"/>
    <w:rsid w:val="7942798A"/>
    <w:rsid w:val="7A781CC1"/>
    <w:rsid w:val="7C8635A7"/>
    <w:rsid w:val="7D241745"/>
    <w:rsid w:val="7E9F0134"/>
    <w:rsid w:val="7EAD0D8A"/>
    <w:rsid w:val="7FF73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11"/>
    <w:basedOn w:val="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2020-03-17T00:37:00Z</dcterms:created>
  <dc:creator>李永红</dc:creator>
  <cp:lastModifiedBy>赵鑫</cp:lastModifiedBy>
  <cp:lastPrinted>2021-03-31T09:17:00Z</cp:lastPrinted>
  <dcterms:modified xsi:type="dcterms:W3CDTF">2021-04-07T07:37:50Z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3EE18227BE0E4358B829988FD7790837</vt:lpwstr>
  </property>
</Properties>
</file>