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宋体" w:hAnsi="宋体" w:cs="宋体"/>
          <w:kern w:val="0"/>
          <w:sz w:val="32"/>
          <w:szCs w:val="32"/>
          <w:shd w:val="clear" w:color="auto" w:fill="FFFFFF"/>
          <w:lang w:bidi="ar"/>
        </w:rPr>
        <w:t>夷陵桥江北人行梯道照明更换项目</w:t>
      </w:r>
      <w:r>
        <w:rPr>
          <w:rFonts w:hint="eastAsia" w:ascii="宋体" w:hAnsi="宋体" w:cs="宋体"/>
          <w:sz w:val="32"/>
          <w:szCs w:val="32"/>
        </w:rPr>
        <w:t>分项报价表</w:t>
      </w:r>
    </w:p>
    <w:tbl>
      <w:tblPr>
        <w:tblStyle w:val="3"/>
        <w:tblW w:w="883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0"/>
        <w:gridCol w:w="1921"/>
        <w:gridCol w:w="3225"/>
        <w:gridCol w:w="735"/>
        <w:gridCol w:w="810"/>
        <w:gridCol w:w="765"/>
        <w:gridCol w:w="76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lang w:bidi="ar"/>
              </w:rPr>
              <w:t>货物或施工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lang w:bidi="ar"/>
              </w:rPr>
              <w:t>规格型号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lang w:bidi="ar"/>
              </w:rPr>
              <w:t>数量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lang w:bidi="ar"/>
              </w:rPr>
              <w:t>单位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lang w:bidi="ar"/>
              </w:rPr>
              <w:t>单价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lang w:bidi="ar"/>
              </w:rPr>
              <w:t>小计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hd w:val="clear" w:color="auto" w:fill="FFFFFF"/>
                <w:lang w:bidi="ar"/>
              </w:rPr>
              <w:t>LED三防灯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hd w:val="clear" w:color="auto" w:fill="FFFFFF"/>
                <w:lang w:bidi="ar"/>
              </w:rPr>
              <w:t>每套灯具LED灯管2根，长度约1.2米，双端，总功率</w:t>
            </w:r>
            <w:r>
              <w:rPr>
                <w:rFonts w:ascii="Arial" w:hAnsi="Arial" w:eastAsia="仿宋_GB2312" w:cs="Arial"/>
                <w:kern w:val="0"/>
                <w:sz w:val="24"/>
                <w:shd w:val="clear" w:color="auto" w:fill="FFFFFF"/>
                <w:lang w:bidi="ar"/>
              </w:rPr>
              <w:t>≥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hd w:val="clear" w:color="auto" w:fill="FFFFFF"/>
                <w:lang w:bidi="ar"/>
              </w:rPr>
              <w:t>36W，铁质或铝制底壳，PC透明外罩，防水等级IP65，额定电压220V。</w:t>
            </w:r>
            <w:r>
              <w:rPr>
                <w:rFonts w:hint="eastAsia" w:ascii="宋体" w:hAnsi="宋体" w:cs="仿宋_GB2312"/>
                <w:color w:val="000000"/>
                <w:sz w:val="24"/>
              </w:rPr>
              <w:t xml:space="preserve"> 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36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6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92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hd w:val="clear" w:color="auto" w:fill="FFFFFF"/>
                <w:lang w:bidi="ar"/>
              </w:rPr>
              <w:t>导线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hd w:val="clear" w:color="auto" w:fill="FFFFFF"/>
                <w:lang w:bidi="ar"/>
              </w:rPr>
              <w:t>BVR-2*4mm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hd w:val="clear" w:color="auto" w:fill="FFFFFF"/>
                <w:lang w:bidi="ar"/>
              </w:rPr>
              <w:t>²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400</w:t>
            </w: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米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61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</w:pPr>
          </w:p>
        </w:tc>
        <w:tc>
          <w:tcPr>
            <w:tcW w:w="192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hd w:val="clear" w:color="auto" w:fill="FFFFFF"/>
                <w:lang w:bidi="ar"/>
              </w:rPr>
              <w:t>VV-4*10mm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hd w:val="clear" w:color="auto" w:fill="FFFFFF"/>
                <w:lang w:bidi="ar"/>
              </w:rPr>
              <w:t>²</w:t>
            </w:r>
          </w:p>
        </w:tc>
        <w:tc>
          <w:tcPr>
            <w:tcW w:w="73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-70485</wp:posOffset>
                      </wp:positionH>
                      <wp:positionV relativeFrom="paragraph">
                        <wp:posOffset>6350</wp:posOffset>
                      </wp:positionV>
                      <wp:extent cx="457200" cy="0"/>
                      <wp:effectExtent l="0" t="0" r="0" b="0"/>
                      <wp:wrapNone/>
                      <wp:docPr id="1" name="直接箭头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7200" cy="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-5.55pt;margin-top:0.5pt;height:0pt;width:36pt;z-index:251660288;mso-width-relative:page;mso-height-relative:page;" o:connectortype="straight" filled="f" coordsize="21600,21600" o:gfxdata="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ZAcW51AAAAAYBAAAPAAAAAAAAAAEAIAAAACIAAABkcnMvZG93bnJldi54bWxQ&#10;SwECFAAUAAAACACHTuJAJMtor/sBAADrAwAADgAAAAAAAAABACAAAAAjAQAAZHJzL2Uyb0RvYy54&#10;bWxQSwUGAAAAAAYABgBZAQAAkAUAAAAA&#10;">
                      <v:path arrowok="t"/>
                      <v:fill on="f" focussize="0,0"/>
                      <v:stroke/>
                      <v:imagedata o:title=""/>
                      <o:lock v:ext="edit"/>
                    </v:shape>
                  </w:pict>
                </mc:Fallback>
              </mc:AlternateConten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hd w:val="clear" w:color="auto" w:fill="FFFFFF"/>
                <w:lang w:bidi="ar"/>
              </w:rPr>
              <w:t>150</w:t>
            </w:r>
          </w:p>
        </w:tc>
        <w:tc>
          <w:tcPr>
            <w:tcW w:w="81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76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76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hd w:val="clear" w:color="auto" w:fill="FFFFFF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hd w:val="clear" w:color="auto" w:fill="FFFFFF"/>
                <w:lang w:bidi="ar"/>
              </w:rPr>
              <w:t>电工线管及辅材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hd w:val="clear" w:color="auto" w:fill="FFFFFF"/>
                <w:lang w:bidi="ar"/>
              </w:rPr>
              <w:t>PVC-20线管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50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米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hd w:val="clear" w:color="auto" w:fill="FFFFFF"/>
                <w:lang w:bidi="ar"/>
              </w:rPr>
              <w:t>绝缘、防水处理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Calibri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项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hd w:val="clear" w:color="auto" w:fill="FFFFFF"/>
                <w:lang w:bidi="ar"/>
              </w:rPr>
              <w:t>人工、措施费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Calibri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项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_GB2312"/>
                <w:color w:val="000000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</w:rPr>
              <w:t>合计</w:t>
            </w:r>
          </w:p>
        </w:tc>
        <w:tc>
          <w:tcPr>
            <w:tcW w:w="63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仿宋_GB2312"/>
                <w:color w:val="000000"/>
                <w:sz w:val="24"/>
              </w:rPr>
              <w:t>¥</w:t>
            </w:r>
            <w:r>
              <w:rPr>
                <w:rFonts w:hint="eastAsia" w:ascii="宋体" w:hAnsi="宋体" w:cs="仿宋_GB2312"/>
                <w:color w:val="000000"/>
                <w:sz w:val="24"/>
                <w:u w:val="single"/>
              </w:rPr>
              <w:t xml:space="preserve">              </w:t>
            </w:r>
            <w:r>
              <w:rPr>
                <w:rFonts w:hint="eastAsia" w:ascii="宋体" w:hAnsi="宋体" w:cs="仿宋_GB2312"/>
                <w:color w:val="000000"/>
                <w:sz w:val="24"/>
              </w:rPr>
              <w:t>元（大写:</w:t>
            </w:r>
            <w:r>
              <w:rPr>
                <w:rFonts w:hint="eastAsia" w:ascii="宋体" w:hAnsi="宋体" w:cs="仿宋_GB2312"/>
                <w:color w:val="000000"/>
                <w:sz w:val="24"/>
                <w:u w:val="single"/>
              </w:rPr>
              <w:t xml:space="preserve">        </w:t>
            </w:r>
            <w:r>
              <w:rPr>
                <w:rFonts w:hint="eastAsia" w:ascii="宋体" w:hAnsi="宋体" w:cs="仿宋_GB2312"/>
                <w:color w:val="000000"/>
                <w:sz w:val="24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  <w:jc w:val="center"/>
        </w:trPr>
        <w:tc>
          <w:tcPr>
            <w:tcW w:w="8831" w:type="dxa"/>
            <w:gridSpan w:val="7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u w:val="single"/>
              </w:rPr>
            </w:pPr>
            <w:bookmarkStart w:id="0" w:name="_GoBack"/>
            <w:r>
              <w:rPr>
                <w:rFonts w:hint="eastAsia" w:ascii="宋体" w:hAnsi="宋体" w:cs="宋体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1057275</wp:posOffset>
                      </wp:positionV>
                      <wp:extent cx="5593080" cy="21590"/>
                      <wp:effectExtent l="0" t="4445" r="7620" b="12065"/>
                      <wp:wrapNone/>
                      <wp:docPr id="2" name="直接箭头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593080" cy="2159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-5.25pt;margin-top:83.25pt;height:1.7pt;width:440.4pt;z-index:251659264;mso-width-relative:page;mso-height-relative:page;" o:connectortype="straight" filled="f" coordsize="21600,21600" o:gfxdata="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MNFmy2gAAAAsBAAAPAAAAAAAAAAEAIAAAACIAAABkcnMv&#10;ZG93bnJldi54bWxQSwECFAAUAAAACACHTuJAnLvPNwECAADwAwAADgAAAAAAAAABACAAAAApAQAA&#10;ZHJzL2Uyb0RvYy54bWxQSwUGAAAAAAYABgBZAQAAnAUAAAAA&#10;">
                      <v:path arrowok="t"/>
                      <v:fill on="f" focussize="0,0"/>
                      <v:stroke/>
                      <v:imagedata o:title=""/>
                      <o:lock v:ext="edit"/>
                    </v:shape>
                  </w:pict>
                </mc:Fallback>
              </mc:AlternateContent>
            </w:r>
            <w:bookmarkEnd w:id="0"/>
          </w:p>
          <w:p>
            <w:pPr>
              <w:rPr>
                <w:rFonts w:ascii="宋体" w:hAnsi="宋体" w:cs="宋体"/>
                <w:sz w:val="24"/>
              </w:rPr>
            </w:pPr>
          </w:p>
          <w:p>
            <w:pPr>
              <w:ind w:firstLine="2880" w:firstLineChars="1200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报价单位（签章）：</w:t>
            </w:r>
            <w:r>
              <w:rPr>
                <w:rFonts w:hint="eastAsia" w:ascii="宋体" w:hAnsi="宋体" w:cs="宋体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sz w:val="24"/>
              </w:rPr>
              <w:t xml:space="preserve">    </w:t>
            </w:r>
          </w:p>
        </w:tc>
      </w:tr>
    </w:tbl>
    <w:p/>
    <w:p/>
    <w:sectPr>
      <w:pgSz w:w="11906" w:h="16838"/>
      <w:pgMar w:top="1417" w:right="1588" w:bottom="1417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E642D0"/>
    <w:rsid w:val="77E64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2022-10-25T00:19:00Z</dcterms:created>
  <dc:creator>admin</dc:creator>
  <cp:lastModifiedBy>admin</cp:lastModifiedBy>
  <dcterms:modified xsi:type="dcterms:W3CDTF">2022-10-25T00:19:16Z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B05614B1579E48B1926C164A4B225824</vt:lpwstr>
  </property>
</Properties>
</file>