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-447" w:rightChars="-213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宜昌长江公路大桥监控摄像机采购报价表</w:t>
      </w:r>
    </w:p>
    <w:p>
      <w:pPr>
        <w:pStyle w:val="2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091"/>
        <w:gridCol w:w="826"/>
        <w:gridCol w:w="889"/>
        <w:gridCol w:w="935"/>
        <w:gridCol w:w="1161"/>
        <w:gridCol w:w="1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数量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单价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小计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-25" w:rightChars="-1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400万像素球型摄像机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支持40倍光学变倍，16倍数字变倍；支持宽动态范围达120dB，适合逆光环境监控；RJ45网口;自适应10M/100M网络数据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-25" w:rightChars="-1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电源线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米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RVV 2*1.5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-25" w:rightChars="-1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网线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米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70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超五类非屏蔽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-25" w:rightChars="-1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PVC线管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米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70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DN20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-25" w:rightChars="-1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安装调试费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项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含设备调试，管沟开挖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合计</w:t>
            </w:r>
          </w:p>
        </w:tc>
        <w:tc>
          <w:tcPr>
            <w:tcW w:w="77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含税总价：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shd w:val="clear" w:color="auto" w:fill="FFFFFF"/>
                <w:lang w:bidi="ar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元（大写: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shd w:val="clear" w:color="auto" w:fill="FFFFFF"/>
                <w:lang w:bidi="ar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备注：其中不含税价为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shd w:val="clear" w:color="auto" w:fill="FFFFFF"/>
                <w:lang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元，税额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shd w:val="clear" w:color="auto" w:fill="FFFFFF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元（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shd w:val="clear" w:color="auto" w:fill="FFFFFF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7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3360" w:firstLineChars="1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报价单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位（签章）：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     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E420A"/>
    <w:rsid w:val="10D7527B"/>
    <w:rsid w:val="16AB13E4"/>
    <w:rsid w:val="268F392F"/>
    <w:rsid w:val="305814F0"/>
    <w:rsid w:val="38C950F3"/>
    <w:rsid w:val="39FF767D"/>
    <w:rsid w:val="50756C55"/>
    <w:rsid w:val="551927FD"/>
    <w:rsid w:val="5DA84AB4"/>
    <w:rsid w:val="607E4790"/>
    <w:rsid w:val="650E7A6D"/>
    <w:rsid w:val="671743CD"/>
    <w:rsid w:val="71EF2DDD"/>
    <w:rsid w:val="7325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hAnsi="Calibri" w:eastAsia="仿宋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2023-06-19T01:28:31Z</dcterms:created>
  <dc:creator>Administrator.WIN-KEQ65GBA4JJ</dc:creator>
  <cp:lastModifiedBy>Administrator</cp:lastModifiedBy>
  <dcterms:modified xsi:type="dcterms:W3CDTF">2023-06-19T01:41:24Z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EF8D856AC5A345A7A6433562C3426720</vt:lpwstr>
  </property>
</Properties>
</file>